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BE44B" w14:textId="038CBFE8" w:rsidR="003A0D89" w:rsidRPr="003A0D89" w:rsidRDefault="003A0D89" w:rsidP="00852272">
      <w:pPr>
        <w:pStyle w:val="Titel"/>
      </w:pPr>
      <w:r w:rsidRPr="003A0D89">
        <w:t>Schulweg-Sicherheit für Eltern</w:t>
      </w:r>
    </w:p>
    <w:p w14:paraId="667D3DDA" w14:textId="77777777" w:rsidR="00852272" w:rsidRDefault="00852272" w:rsidP="003A0D89">
      <w:pPr>
        <w:rPr>
          <w:rFonts w:eastAsiaTheme="majorEastAsia"/>
          <w:b w:val="0"/>
          <w:bCs/>
        </w:rPr>
      </w:pPr>
    </w:p>
    <w:p w14:paraId="7665FE1A" w14:textId="2D245929" w:rsidR="003A0D89" w:rsidRPr="003A0D89" w:rsidRDefault="003A0D89" w:rsidP="003A0D89">
      <w:pPr>
        <w:rPr>
          <w:rFonts w:eastAsiaTheme="majorEastAsia"/>
          <w:b w:val="0"/>
          <w:bCs/>
        </w:rPr>
      </w:pPr>
      <w:r w:rsidRPr="003A0D89">
        <w:rPr>
          <w:rFonts w:eastAsiaTheme="majorEastAsia"/>
          <w:b w:val="0"/>
          <w:bCs/>
        </w:rPr>
        <w:t>Der Schulweg ist für viele Kinder die erste Strecke, die sie regelmäßig eigenständig zurücklegen. Mit guter Vorbereitung lässt sich diese neue Selbstständigkeit sicher gestalten und das Selbstvertrauen des Kindes stärken. Diese Checkliste hilft Eltern dabei, den Weg gemeinsam einzuüben, mögliche Gefahrenstellen zu erkennen und sicheres Verhalten zur Gewohnheit werden zu lassen. So wird aus einem unbekannten Weg schnell eine vertraute Route.</w:t>
      </w:r>
    </w:p>
    <w:p w14:paraId="41D21279" w14:textId="77777777" w:rsidR="003A0D89" w:rsidRPr="003A0D89" w:rsidRDefault="003A0D89" w:rsidP="00852272">
      <w:pPr>
        <w:pStyle w:val="berschrift2"/>
      </w:pPr>
      <w:r w:rsidRPr="003A0D89">
        <w:t>Die Checkpunkte</w:t>
      </w:r>
    </w:p>
    <w:p w14:paraId="331B7C82" w14:textId="77777777" w:rsidR="003A0D89" w:rsidRPr="003A0D89" w:rsidRDefault="003A0D89" w:rsidP="003A0D89">
      <w:pPr>
        <w:numPr>
          <w:ilvl w:val="0"/>
          <w:numId w:val="17"/>
        </w:numPr>
        <w:rPr>
          <w:rFonts w:eastAsiaTheme="majorEastAsia"/>
          <w:b w:val="0"/>
          <w:bCs/>
        </w:rPr>
      </w:pPr>
      <w:r w:rsidRPr="003A0D89">
        <w:rPr>
          <w:rFonts w:eastAsiaTheme="majorEastAsia"/>
          <w:bCs/>
        </w:rPr>
        <w:t>Schulweg gemeinsam ablaufen:</w:t>
      </w:r>
      <w:r w:rsidRPr="003A0D89">
        <w:rPr>
          <w:rFonts w:eastAsiaTheme="majorEastAsia"/>
          <w:b w:val="0"/>
          <w:bCs/>
        </w:rPr>
        <w:t xml:space="preserve"> Gehen Sie die Strecke vor dem ersten Alleingang mehrmals zusammen ab, damit Ihr Kind jede Kreuzung und jeden Orientierungspunkt kennt.</w:t>
      </w:r>
    </w:p>
    <w:p w14:paraId="408444D1" w14:textId="77777777" w:rsidR="003A0D89" w:rsidRPr="003A0D89" w:rsidRDefault="003A0D89" w:rsidP="003A0D89">
      <w:pPr>
        <w:numPr>
          <w:ilvl w:val="0"/>
          <w:numId w:val="17"/>
        </w:numPr>
        <w:rPr>
          <w:rFonts w:eastAsiaTheme="majorEastAsia"/>
          <w:b w:val="0"/>
          <w:bCs/>
        </w:rPr>
      </w:pPr>
      <w:r w:rsidRPr="003A0D89">
        <w:rPr>
          <w:rFonts w:eastAsiaTheme="majorEastAsia"/>
          <w:bCs/>
        </w:rPr>
        <w:t>Den sichersten statt den kürzesten Weg wählen:</w:t>
      </w:r>
      <w:r w:rsidRPr="003A0D89">
        <w:rPr>
          <w:rFonts w:eastAsiaTheme="majorEastAsia"/>
          <w:b w:val="0"/>
          <w:bCs/>
        </w:rPr>
        <w:t xml:space="preserve"> Eine Route mit weniger Straßenquerungen, dafür mit Ampeln und Übergängen ist meist sicherer als die direkteste Verbindung.</w:t>
      </w:r>
    </w:p>
    <w:p w14:paraId="2D50EB9B" w14:textId="77777777" w:rsidR="003A0D89" w:rsidRPr="003A0D89" w:rsidRDefault="003A0D89" w:rsidP="003A0D89">
      <w:pPr>
        <w:numPr>
          <w:ilvl w:val="0"/>
          <w:numId w:val="17"/>
        </w:numPr>
        <w:rPr>
          <w:rFonts w:eastAsiaTheme="majorEastAsia"/>
          <w:b w:val="0"/>
          <w:bCs/>
        </w:rPr>
      </w:pPr>
      <w:r w:rsidRPr="003A0D89">
        <w:rPr>
          <w:rFonts w:eastAsiaTheme="majorEastAsia"/>
          <w:bCs/>
        </w:rPr>
        <w:t>Feste Querungsstellen festlegen:</w:t>
      </w:r>
      <w:r w:rsidRPr="003A0D89">
        <w:rPr>
          <w:rFonts w:eastAsiaTheme="majorEastAsia"/>
          <w:b w:val="0"/>
          <w:bCs/>
        </w:rPr>
        <w:t xml:space="preserve"> Zeigen Sie Ihrem Kind genau, wo es die Straße überquert, und üben Sie, dass es immer nur an diesen Stellen quert.</w:t>
      </w:r>
    </w:p>
    <w:p w14:paraId="146B5F72" w14:textId="77777777" w:rsidR="003A0D89" w:rsidRPr="003A0D89" w:rsidRDefault="003A0D89" w:rsidP="003A0D89">
      <w:pPr>
        <w:numPr>
          <w:ilvl w:val="0"/>
          <w:numId w:val="17"/>
        </w:numPr>
        <w:rPr>
          <w:rFonts w:eastAsiaTheme="majorEastAsia"/>
          <w:b w:val="0"/>
          <w:bCs/>
        </w:rPr>
      </w:pPr>
      <w:r w:rsidRPr="003A0D89">
        <w:rPr>
          <w:rFonts w:eastAsiaTheme="majorEastAsia"/>
          <w:bCs/>
        </w:rPr>
        <w:t>„Anhalten, schauen, hören" einüben:</w:t>
      </w:r>
      <w:r w:rsidRPr="003A0D89">
        <w:rPr>
          <w:rFonts w:eastAsiaTheme="majorEastAsia"/>
          <w:b w:val="0"/>
          <w:bCs/>
        </w:rPr>
        <w:t xml:space="preserve"> Am Bordstein stehen bleiben und nach links, rechts und wieder links blicken, bevor es losgeht, das gibt Sicherheit.</w:t>
      </w:r>
    </w:p>
    <w:p w14:paraId="76394C7C" w14:textId="77777777" w:rsidR="003A0D89" w:rsidRPr="003A0D89" w:rsidRDefault="003A0D89" w:rsidP="003A0D89">
      <w:pPr>
        <w:numPr>
          <w:ilvl w:val="0"/>
          <w:numId w:val="17"/>
        </w:numPr>
        <w:rPr>
          <w:rFonts w:eastAsiaTheme="majorEastAsia"/>
          <w:b w:val="0"/>
          <w:bCs/>
        </w:rPr>
      </w:pPr>
      <w:r w:rsidRPr="003A0D89">
        <w:rPr>
          <w:rFonts w:eastAsiaTheme="majorEastAsia"/>
          <w:bCs/>
        </w:rPr>
        <w:t>Blickkontakt mit Fahrzeuglenkern üben:</w:t>
      </w:r>
      <w:r w:rsidRPr="003A0D89">
        <w:rPr>
          <w:rFonts w:eastAsiaTheme="majorEastAsia"/>
          <w:b w:val="0"/>
          <w:bCs/>
        </w:rPr>
        <w:t xml:space="preserve"> Ein kurzer Blickkontakt hilft dem Kind einzuschätzen, ob es wirklich gesehen wurde.</w:t>
      </w:r>
    </w:p>
    <w:p w14:paraId="0F383A78" w14:textId="77777777" w:rsidR="003A0D89" w:rsidRPr="003A0D89" w:rsidRDefault="003A0D89" w:rsidP="003A0D89">
      <w:pPr>
        <w:numPr>
          <w:ilvl w:val="0"/>
          <w:numId w:val="17"/>
        </w:numPr>
        <w:rPr>
          <w:rFonts w:eastAsiaTheme="majorEastAsia"/>
          <w:b w:val="0"/>
          <w:bCs/>
        </w:rPr>
      </w:pPr>
      <w:r w:rsidRPr="003A0D89">
        <w:rPr>
          <w:rFonts w:eastAsiaTheme="majorEastAsia"/>
          <w:bCs/>
        </w:rPr>
        <w:t>Auf gute Sichtbarkeit achten:</w:t>
      </w:r>
      <w:r w:rsidRPr="003A0D89">
        <w:rPr>
          <w:rFonts w:eastAsiaTheme="majorEastAsia"/>
          <w:b w:val="0"/>
          <w:bCs/>
        </w:rPr>
        <w:t xml:space="preserve"> Helle Kleidung und Reflektoren an Jacke und Schulranzen machen Kinder besonders in der dunklen Jahreszeit früher erkennbar.</w:t>
      </w:r>
    </w:p>
    <w:p w14:paraId="7B27C629" w14:textId="77777777" w:rsidR="003A0D89" w:rsidRPr="003A0D89" w:rsidRDefault="003A0D89" w:rsidP="003A0D89">
      <w:pPr>
        <w:numPr>
          <w:ilvl w:val="0"/>
          <w:numId w:val="17"/>
        </w:numPr>
        <w:rPr>
          <w:rFonts w:eastAsiaTheme="majorEastAsia"/>
          <w:b w:val="0"/>
          <w:bCs/>
        </w:rPr>
      </w:pPr>
      <w:r w:rsidRPr="003A0D89">
        <w:rPr>
          <w:rFonts w:eastAsiaTheme="majorEastAsia"/>
          <w:bCs/>
        </w:rPr>
        <w:t>Ablenkungen vermeiden:</w:t>
      </w:r>
      <w:r w:rsidRPr="003A0D89">
        <w:rPr>
          <w:rFonts w:eastAsiaTheme="majorEastAsia"/>
          <w:b w:val="0"/>
          <w:bCs/>
        </w:rPr>
        <w:t xml:space="preserve"> Kopfhörer und Handy bleiben auf dem Weg in der Tasche, damit die Aufmerksamkeit ganz beim Verkehr liegt.</w:t>
      </w:r>
    </w:p>
    <w:p w14:paraId="3FEA186B" w14:textId="77777777" w:rsidR="003A0D89" w:rsidRPr="003A0D89" w:rsidRDefault="003A0D89" w:rsidP="003A0D89">
      <w:pPr>
        <w:numPr>
          <w:ilvl w:val="0"/>
          <w:numId w:val="17"/>
        </w:numPr>
        <w:rPr>
          <w:rFonts w:eastAsiaTheme="majorEastAsia"/>
          <w:b w:val="0"/>
          <w:bCs/>
        </w:rPr>
      </w:pPr>
      <w:r w:rsidRPr="003A0D89">
        <w:rPr>
          <w:rFonts w:eastAsiaTheme="majorEastAsia"/>
          <w:bCs/>
        </w:rPr>
        <w:t>Feste Zeiten und eine feste Route vereinbaren:</w:t>
      </w:r>
      <w:r w:rsidRPr="003A0D89">
        <w:rPr>
          <w:rFonts w:eastAsiaTheme="majorEastAsia"/>
          <w:b w:val="0"/>
          <w:bCs/>
        </w:rPr>
        <w:t xml:space="preserve"> Gleicher Weg und gleiche Zeit schaffen Struktur und lassen Abweichungen früh auffallen.</w:t>
      </w:r>
    </w:p>
    <w:p w14:paraId="12B78EBA" w14:textId="77777777" w:rsidR="003A0D89" w:rsidRPr="003A0D89" w:rsidRDefault="003A0D89" w:rsidP="003A0D89">
      <w:pPr>
        <w:numPr>
          <w:ilvl w:val="0"/>
          <w:numId w:val="17"/>
        </w:numPr>
        <w:rPr>
          <w:rFonts w:eastAsiaTheme="majorEastAsia"/>
          <w:b w:val="0"/>
          <w:bCs/>
        </w:rPr>
      </w:pPr>
      <w:r w:rsidRPr="003A0D89">
        <w:rPr>
          <w:rFonts w:eastAsiaTheme="majorEastAsia"/>
          <w:bCs/>
        </w:rPr>
        <w:t>Gemeinsam mit anderen Kindern gehen:</w:t>
      </w:r>
      <w:r w:rsidRPr="003A0D89">
        <w:rPr>
          <w:rFonts w:eastAsiaTheme="majorEastAsia"/>
          <w:b w:val="0"/>
          <w:bCs/>
        </w:rPr>
        <w:t xml:space="preserve"> In einer kleinen Gruppe ist der Weg sicherer und macht zugleich mehr Freude.</w:t>
      </w:r>
    </w:p>
    <w:p w14:paraId="26EB1E7C" w14:textId="77777777" w:rsidR="003A0D89" w:rsidRPr="003A0D89" w:rsidRDefault="003A0D89" w:rsidP="003A0D89">
      <w:pPr>
        <w:numPr>
          <w:ilvl w:val="0"/>
          <w:numId w:val="17"/>
        </w:numPr>
        <w:rPr>
          <w:rFonts w:eastAsiaTheme="majorEastAsia"/>
          <w:b w:val="0"/>
          <w:bCs/>
        </w:rPr>
      </w:pPr>
      <w:r w:rsidRPr="003A0D89">
        <w:rPr>
          <w:rFonts w:eastAsiaTheme="majorEastAsia"/>
          <w:bCs/>
        </w:rPr>
        <w:t>Sichere Anlaufstellen benennen:</w:t>
      </w:r>
      <w:r w:rsidRPr="003A0D89">
        <w:rPr>
          <w:rFonts w:eastAsiaTheme="majorEastAsia"/>
          <w:b w:val="0"/>
          <w:bCs/>
        </w:rPr>
        <w:t xml:space="preserve"> Bestimmen Sie unterwegs Orte wie Geschäfte oder vertraute Häuser, an denen sich Ihr Kind im Zweifel Hilfe holen kann.</w:t>
      </w:r>
    </w:p>
    <w:p w14:paraId="24FD3545" w14:textId="77777777" w:rsidR="003A0D89" w:rsidRPr="003A0D89" w:rsidRDefault="003A0D89" w:rsidP="003A0D89">
      <w:pPr>
        <w:numPr>
          <w:ilvl w:val="0"/>
          <w:numId w:val="17"/>
        </w:numPr>
        <w:rPr>
          <w:rFonts w:eastAsiaTheme="majorEastAsia"/>
          <w:b w:val="0"/>
          <w:bCs/>
        </w:rPr>
      </w:pPr>
      <w:r w:rsidRPr="003A0D89">
        <w:rPr>
          <w:rFonts w:eastAsiaTheme="majorEastAsia"/>
          <w:bCs/>
        </w:rPr>
        <w:t>Verhalten bei fremdem Ansprechen besprechen:</w:t>
      </w:r>
      <w:r w:rsidRPr="003A0D89">
        <w:rPr>
          <w:rFonts w:eastAsiaTheme="majorEastAsia"/>
          <w:b w:val="0"/>
          <w:bCs/>
        </w:rPr>
        <w:t xml:space="preserve"> Üben Sie ruhig ein, Abstand zu halten, nicht in fremde Autos zu steigen und sich immer einer vertrauten erwachsenen Person anzuvertrauen.</w:t>
      </w:r>
    </w:p>
    <w:p w14:paraId="20F150B7" w14:textId="77777777" w:rsidR="003A0D89" w:rsidRPr="003A0D89" w:rsidRDefault="003A0D89" w:rsidP="003A0D89">
      <w:pPr>
        <w:numPr>
          <w:ilvl w:val="0"/>
          <w:numId w:val="17"/>
        </w:numPr>
        <w:rPr>
          <w:rFonts w:eastAsiaTheme="majorEastAsia"/>
          <w:b w:val="0"/>
          <w:bCs/>
        </w:rPr>
      </w:pPr>
      <w:r w:rsidRPr="003A0D89">
        <w:rPr>
          <w:rFonts w:eastAsiaTheme="majorEastAsia"/>
          <w:bCs/>
        </w:rPr>
        <w:t>Selbstvertrauen stärken:</w:t>
      </w:r>
      <w:r w:rsidRPr="003A0D89">
        <w:rPr>
          <w:rFonts w:eastAsiaTheme="majorEastAsia"/>
          <w:b w:val="0"/>
          <w:bCs/>
        </w:rPr>
        <w:t xml:space="preserve"> Loben Sie gelungene Wege, denn ein sicheres Kind bewegt sich aufmerksamer und gelassener im Verkehr.</w:t>
      </w:r>
    </w:p>
    <w:p w14:paraId="3D58FAFF" w14:textId="77777777" w:rsidR="00852272" w:rsidRDefault="00852272" w:rsidP="003A0D89">
      <w:pPr>
        <w:rPr>
          <w:rFonts w:eastAsiaTheme="majorEastAsia"/>
          <w:b w:val="0"/>
          <w:bCs/>
        </w:rPr>
      </w:pPr>
    </w:p>
    <w:p w14:paraId="5ECB2382" w14:textId="77777777" w:rsidR="00EC2D90" w:rsidRDefault="003A0D89" w:rsidP="00EC2D90">
      <w:pPr>
        <w:rPr>
          <w:rFonts w:eastAsiaTheme="majorEastAsia"/>
          <w:b w:val="0"/>
          <w:bCs/>
        </w:rPr>
      </w:pPr>
      <w:r w:rsidRPr="003A0D89">
        <w:rPr>
          <w:rFonts w:eastAsiaTheme="majorEastAsia"/>
          <w:b w:val="0"/>
          <w:bCs/>
        </w:rPr>
        <w:t>Ein sicherer Schulweg entsteht vor allem durch Routine und Wiederholung. Nehmen Sie sich in den ersten Wochen bewusst Zeit, begleiten Sie Ihr Kind und lösen Sie sich Schritt für Schritt, sobald es sicherer wird. Prüfen Sie den Weg neu, wenn sich durch Baustellen, Jahreszeiten oder einen Umzug etwas verändert. Diese Checkliste hat Christian Ambühl aus der Schweiz zusammengestellt, um Familien eine praktische Orientierung an die Hand zu geben.</w:t>
      </w:r>
    </w:p>
    <w:p w14:paraId="49035458" w14:textId="77777777" w:rsidR="00EC2D90" w:rsidRDefault="00EC2D90" w:rsidP="00EC2D90">
      <w:pPr>
        <w:rPr>
          <w:rFonts w:eastAsiaTheme="majorEastAsia"/>
          <w:b w:val="0"/>
          <w:bCs/>
        </w:rPr>
      </w:pPr>
    </w:p>
    <w:p w14:paraId="44A69ABC" w14:textId="156118D6" w:rsidR="00EC2D90" w:rsidRPr="00EC2D90" w:rsidRDefault="00EC2D90" w:rsidP="00EC2D90">
      <w:r>
        <w:t>HTML Kurzversion:</w:t>
      </w:r>
    </w:p>
    <w:p w14:paraId="49608475" w14:textId="321E21CC" w:rsidR="00EC2D90" w:rsidRPr="00EC2D90" w:rsidRDefault="00EC2D90" w:rsidP="00EC2D90">
      <w:pPr>
        <w:rPr>
          <w:rFonts w:eastAsiaTheme="majorEastAsia"/>
          <w:b w:val="0"/>
          <w:bCs/>
        </w:rPr>
      </w:pPr>
      <w:r w:rsidRPr="00EC2D90">
        <w:t xml:space="preserve"> </w:t>
      </w:r>
      <w:r w:rsidRPr="00EC2D90">
        <w:rPr>
          <w:rFonts w:eastAsiaTheme="majorEastAsia"/>
          <w:b w:val="0"/>
          <w:bCs/>
        </w:rPr>
        <w:t>&lt;article&gt;</w:t>
      </w:r>
    </w:p>
    <w:p w14:paraId="16C64749" w14:textId="77777777" w:rsidR="00EC2D90" w:rsidRPr="00EC2D90" w:rsidRDefault="00EC2D90" w:rsidP="00EC2D90">
      <w:pPr>
        <w:rPr>
          <w:rFonts w:eastAsiaTheme="majorEastAsia"/>
          <w:b w:val="0"/>
          <w:bCs/>
        </w:rPr>
      </w:pPr>
      <w:r w:rsidRPr="00EC2D90">
        <w:rPr>
          <w:rFonts w:eastAsiaTheme="majorEastAsia"/>
          <w:b w:val="0"/>
          <w:bCs/>
        </w:rPr>
        <w:t xml:space="preserve">  &lt;h2&gt;Checkliste: Schulweg-Sicherheit für Eltern&lt;/h2&gt;</w:t>
      </w:r>
    </w:p>
    <w:p w14:paraId="4FA979A2" w14:textId="77777777" w:rsidR="00EC2D90" w:rsidRPr="00EC2D90" w:rsidRDefault="00EC2D90" w:rsidP="00EC2D90">
      <w:pPr>
        <w:rPr>
          <w:rFonts w:eastAsiaTheme="majorEastAsia"/>
          <w:b w:val="0"/>
          <w:bCs/>
        </w:rPr>
      </w:pPr>
      <w:r w:rsidRPr="00EC2D90">
        <w:rPr>
          <w:rFonts w:eastAsiaTheme="majorEastAsia"/>
          <w:b w:val="0"/>
          <w:bCs/>
        </w:rPr>
        <w:t xml:space="preserve">  &lt;p&gt;Der Schulweg ist für viele Kinder die erste Strecke, die sie regelmäßig</w:t>
      </w:r>
    </w:p>
    <w:p w14:paraId="33AC2BF2" w14:textId="77777777" w:rsidR="00EC2D90" w:rsidRPr="00EC2D90" w:rsidRDefault="00EC2D90" w:rsidP="00EC2D90">
      <w:pPr>
        <w:rPr>
          <w:rFonts w:eastAsiaTheme="majorEastAsia"/>
          <w:b w:val="0"/>
          <w:bCs/>
        </w:rPr>
      </w:pPr>
      <w:r w:rsidRPr="00EC2D90">
        <w:rPr>
          <w:rFonts w:eastAsiaTheme="majorEastAsia"/>
          <w:b w:val="0"/>
          <w:bCs/>
        </w:rPr>
        <w:t xml:space="preserve">  allein zurücklegen. Mit guter Vorbereitung lässt sich diese Selbstständigkeit</w:t>
      </w:r>
    </w:p>
    <w:p w14:paraId="6F1EB28F" w14:textId="77777777" w:rsidR="00EC2D90" w:rsidRPr="00EC2D90" w:rsidRDefault="00EC2D90" w:rsidP="00EC2D90">
      <w:pPr>
        <w:rPr>
          <w:rFonts w:eastAsiaTheme="majorEastAsia"/>
          <w:b w:val="0"/>
          <w:bCs/>
        </w:rPr>
      </w:pPr>
      <w:r w:rsidRPr="00EC2D90">
        <w:rPr>
          <w:rFonts w:eastAsiaTheme="majorEastAsia"/>
          <w:b w:val="0"/>
          <w:bCs/>
        </w:rPr>
        <w:t xml:space="preserve">  sicher gestalten und das Selbstvertrauen des Kindes stärken. Die folgenden</w:t>
      </w:r>
    </w:p>
    <w:p w14:paraId="07B51B61" w14:textId="77777777" w:rsidR="00EC2D90" w:rsidRPr="00EC2D90" w:rsidRDefault="00EC2D90" w:rsidP="00EC2D90">
      <w:pPr>
        <w:rPr>
          <w:rFonts w:eastAsiaTheme="majorEastAsia"/>
          <w:b w:val="0"/>
          <w:bCs/>
        </w:rPr>
      </w:pPr>
      <w:r w:rsidRPr="00EC2D90">
        <w:rPr>
          <w:rFonts w:eastAsiaTheme="majorEastAsia"/>
          <w:b w:val="0"/>
          <w:bCs/>
        </w:rPr>
        <w:t xml:space="preserve">  Punkte helfen Eltern, den Weg gemeinsam einzuüben und Gefahrenstellen früh</w:t>
      </w:r>
    </w:p>
    <w:p w14:paraId="49E7FC6E" w14:textId="77777777" w:rsidR="00EC2D90" w:rsidRPr="00EC2D90" w:rsidRDefault="00EC2D90" w:rsidP="00EC2D90">
      <w:pPr>
        <w:rPr>
          <w:rFonts w:eastAsiaTheme="majorEastAsia"/>
          <w:b w:val="0"/>
          <w:bCs/>
        </w:rPr>
      </w:pPr>
      <w:r w:rsidRPr="00EC2D90">
        <w:rPr>
          <w:rFonts w:eastAsiaTheme="majorEastAsia"/>
          <w:b w:val="0"/>
          <w:bCs/>
        </w:rPr>
        <w:t xml:space="preserve">  zu erkennen.&lt;/p&gt;</w:t>
      </w:r>
    </w:p>
    <w:p w14:paraId="63CBD788" w14:textId="77777777" w:rsidR="00EC2D90" w:rsidRPr="00EC2D90" w:rsidRDefault="00EC2D90" w:rsidP="00EC2D90">
      <w:pPr>
        <w:rPr>
          <w:rFonts w:eastAsiaTheme="majorEastAsia"/>
          <w:b w:val="0"/>
          <w:bCs/>
        </w:rPr>
      </w:pPr>
      <w:r w:rsidRPr="00EC2D90">
        <w:rPr>
          <w:rFonts w:eastAsiaTheme="majorEastAsia"/>
          <w:b w:val="0"/>
          <w:bCs/>
        </w:rPr>
        <w:t xml:space="preserve">  &lt;ul&gt;</w:t>
      </w:r>
    </w:p>
    <w:p w14:paraId="1E1878DD" w14:textId="77777777" w:rsidR="00EC2D90" w:rsidRPr="00EC2D90" w:rsidRDefault="00EC2D90" w:rsidP="00EC2D90">
      <w:pPr>
        <w:rPr>
          <w:rFonts w:eastAsiaTheme="majorEastAsia"/>
          <w:b w:val="0"/>
          <w:bCs/>
        </w:rPr>
      </w:pPr>
      <w:r w:rsidRPr="00EC2D90">
        <w:rPr>
          <w:rFonts w:eastAsiaTheme="majorEastAsia"/>
          <w:b w:val="0"/>
          <w:bCs/>
        </w:rPr>
        <w:lastRenderedPageBreak/>
        <w:t xml:space="preserve">    &lt;li&gt;Den Schulweg vor dem ersten Alleingang mehrmals gemeinsam ablaufen.&lt;/li&gt;</w:t>
      </w:r>
    </w:p>
    <w:p w14:paraId="2BE184D0" w14:textId="77777777" w:rsidR="00EC2D90" w:rsidRPr="00EC2D90" w:rsidRDefault="00EC2D90" w:rsidP="00EC2D90">
      <w:pPr>
        <w:rPr>
          <w:rFonts w:eastAsiaTheme="majorEastAsia"/>
          <w:b w:val="0"/>
          <w:bCs/>
        </w:rPr>
      </w:pPr>
      <w:r w:rsidRPr="00EC2D90">
        <w:rPr>
          <w:rFonts w:eastAsiaTheme="majorEastAsia"/>
          <w:b w:val="0"/>
          <w:bCs/>
        </w:rPr>
        <w:t xml:space="preserve">    &lt;li&gt;Den sichersten Weg mit Ampeln und Übergängen wählen, nicht den kürzesten.&lt;/li&gt;</w:t>
      </w:r>
    </w:p>
    <w:p w14:paraId="05B0E0D4" w14:textId="77777777" w:rsidR="00EC2D90" w:rsidRPr="00EC2D90" w:rsidRDefault="00EC2D90" w:rsidP="00EC2D90">
      <w:pPr>
        <w:rPr>
          <w:rFonts w:eastAsiaTheme="majorEastAsia"/>
          <w:b w:val="0"/>
          <w:bCs/>
        </w:rPr>
      </w:pPr>
      <w:r w:rsidRPr="00EC2D90">
        <w:rPr>
          <w:rFonts w:eastAsiaTheme="majorEastAsia"/>
          <w:b w:val="0"/>
          <w:bCs/>
        </w:rPr>
        <w:t xml:space="preserve">    &lt;li&gt;Feste Querungsstellen bestimmen und immer nur dort die Straße überqueren.&lt;/li&gt;</w:t>
      </w:r>
    </w:p>
    <w:p w14:paraId="6DADE082" w14:textId="77777777" w:rsidR="00EC2D90" w:rsidRPr="00EC2D90" w:rsidRDefault="00EC2D90" w:rsidP="00EC2D90">
      <w:pPr>
        <w:rPr>
          <w:rFonts w:eastAsiaTheme="majorEastAsia"/>
          <w:b w:val="0"/>
          <w:bCs/>
        </w:rPr>
      </w:pPr>
      <w:r w:rsidRPr="00EC2D90">
        <w:rPr>
          <w:rFonts w:eastAsiaTheme="majorEastAsia"/>
          <w:b w:val="0"/>
          <w:bCs/>
        </w:rPr>
        <w:t xml:space="preserve">    &lt;li&gt;„Anhalten, schauen, hören" am Bordstein zur Gewohnheit machen.&lt;/li&gt;</w:t>
      </w:r>
    </w:p>
    <w:p w14:paraId="428ABD9C" w14:textId="77777777" w:rsidR="00EC2D90" w:rsidRPr="00EC2D90" w:rsidRDefault="00EC2D90" w:rsidP="00EC2D90">
      <w:pPr>
        <w:rPr>
          <w:rFonts w:eastAsiaTheme="majorEastAsia"/>
          <w:b w:val="0"/>
          <w:bCs/>
        </w:rPr>
      </w:pPr>
      <w:r w:rsidRPr="00EC2D90">
        <w:rPr>
          <w:rFonts w:eastAsiaTheme="majorEastAsia"/>
          <w:b w:val="0"/>
          <w:bCs/>
        </w:rPr>
        <w:t xml:space="preserve">    &lt;li&gt;Blickkontakt mit Fahrzeuglenkern üben, um sicherzugehen, gesehen zu werden.&lt;/li&gt;</w:t>
      </w:r>
    </w:p>
    <w:p w14:paraId="5F98D02E" w14:textId="77777777" w:rsidR="00EC2D90" w:rsidRPr="00EC2D90" w:rsidRDefault="00EC2D90" w:rsidP="00EC2D90">
      <w:pPr>
        <w:rPr>
          <w:rFonts w:eastAsiaTheme="majorEastAsia"/>
          <w:b w:val="0"/>
          <w:bCs/>
        </w:rPr>
      </w:pPr>
      <w:r w:rsidRPr="00EC2D90">
        <w:rPr>
          <w:rFonts w:eastAsiaTheme="majorEastAsia"/>
          <w:b w:val="0"/>
          <w:bCs/>
        </w:rPr>
        <w:t xml:space="preserve">    &lt;li&gt;Helle Kleidung und Reflektoren für gute Sichtbarkeit nutzen.&lt;/li&gt;</w:t>
      </w:r>
    </w:p>
    <w:p w14:paraId="04774BA2" w14:textId="77777777" w:rsidR="00EC2D90" w:rsidRPr="00EC2D90" w:rsidRDefault="00EC2D90" w:rsidP="00EC2D90">
      <w:pPr>
        <w:rPr>
          <w:rFonts w:eastAsiaTheme="majorEastAsia"/>
          <w:b w:val="0"/>
          <w:bCs/>
        </w:rPr>
      </w:pPr>
      <w:r w:rsidRPr="00EC2D90">
        <w:rPr>
          <w:rFonts w:eastAsiaTheme="majorEastAsia"/>
          <w:b w:val="0"/>
          <w:bCs/>
        </w:rPr>
        <w:t xml:space="preserve">    &lt;li&gt;Handy und Kopfhörer bleiben unterwegs in der Tasche.&lt;/li&gt;</w:t>
      </w:r>
    </w:p>
    <w:p w14:paraId="6F9D2DF0" w14:textId="77777777" w:rsidR="00EC2D90" w:rsidRPr="00EC2D90" w:rsidRDefault="00EC2D90" w:rsidP="00EC2D90">
      <w:pPr>
        <w:rPr>
          <w:rFonts w:eastAsiaTheme="majorEastAsia"/>
          <w:b w:val="0"/>
          <w:bCs/>
        </w:rPr>
      </w:pPr>
      <w:r w:rsidRPr="00EC2D90">
        <w:rPr>
          <w:rFonts w:eastAsiaTheme="majorEastAsia"/>
          <w:b w:val="0"/>
          <w:bCs/>
        </w:rPr>
        <w:t xml:space="preserve">    &lt;li&gt;Feste Route und feste Zeiten vereinbaren.&lt;/li&gt;</w:t>
      </w:r>
    </w:p>
    <w:p w14:paraId="7BF830D7" w14:textId="77777777" w:rsidR="00EC2D90" w:rsidRPr="00EC2D90" w:rsidRDefault="00EC2D90" w:rsidP="00EC2D90">
      <w:pPr>
        <w:rPr>
          <w:rFonts w:eastAsiaTheme="majorEastAsia"/>
          <w:b w:val="0"/>
          <w:bCs/>
        </w:rPr>
      </w:pPr>
      <w:r w:rsidRPr="00EC2D90">
        <w:rPr>
          <w:rFonts w:eastAsiaTheme="majorEastAsia"/>
          <w:b w:val="0"/>
          <w:bCs/>
        </w:rPr>
        <w:t xml:space="preserve">    &lt;li&gt;Wenn möglich gemeinsam mit anderen Kindern gehen.&lt;/li&gt;</w:t>
      </w:r>
    </w:p>
    <w:p w14:paraId="7B76B498" w14:textId="77777777" w:rsidR="00EC2D90" w:rsidRPr="00EC2D90" w:rsidRDefault="00EC2D90" w:rsidP="00EC2D90">
      <w:pPr>
        <w:rPr>
          <w:rFonts w:eastAsiaTheme="majorEastAsia"/>
          <w:b w:val="0"/>
          <w:bCs/>
        </w:rPr>
      </w:pPr>
      <w:r w:rsidRPr="00EC2D90">
        <w:rPr>
          <w:rFonts w:eastAsiaTheme="majorEastAsia"/>
          <w:b w:val="0"/>
          <w:bCs/>
        </w:rPr>
        <w:t xml:space="preserve">    &lt;li&gt;Sichere Anlaufstellen entlang des Weges benennen.&lt;/li&gt;</w:t>
      </w:r>
    </w:p>
    <w:p w14:paraId="13FB1B3D" w14:textId="77777777" w:rsidR="00EC2D90" w:rsidRPr="00EC2D90" w:rsidRDefault="00EC2D90" w:rsidP="00EC2D90">
      <w:pPr>
        <w:rPr>
          <w:rFonts w:eastAsiaTheme="majorEastAsia"/>
          <w:b w:val="0"/>
          <w:bCs/>
        </w:rPr>
      </w:pPr>
      <w:r w:rsidRPr="00EC2D90">
        <w:rPr>
          <w:rFonts w:eastAsiaTheme="majorEastAsia"/>
          <w:b w:val="0"/>
          <w:bCs/>
        </w:rPr>
        <w:t xml:space="preserve">    &lt;li&gt;Ruhig besprechen, wie sich das Kind bei fremdem Ansprechen verhält.&lt;/li&gt;</w:t>
      </w:r>
    </w:p>
    <w:p w14:paraId="2350BBEB" w14:textId="77777777" w:rsidR="00EC2D90" w:rsidRPr="00EC2D90" w:rsidRDefault="00EC2D90" w:rsidP="00EC2D90">
      <w:pPr>
        <w:rPr>
          <w:rFonts w:eastAsiaTheme="majorEastAsia"/>
          <w:b w:val="0"/>
          <w:bCs/>
        </w:rPr>
      </w:pPr>
      <w:r w:rsidRPr="00EC2D90">
        <w:rPr>
          <w:rFonts w:eastAsiaTheme="majorEastAsia"/>
          <w:b w:val="0"/>
          <w:bCs/>
        </w:rPr>
        <w:t xml:space="preserve">    &lt;li&gt;Gelungene Wege loben und so das Selbstvertrauen stärken.&lt;/li&gt;</w:t>
      </w:r>
    </w:p>
    <w:p w14:paraId="6B45E828" w14:textId="77777777" w:rsidR="00EC2D90" w:rsidRPr="00EC2D90" w:rsidRDefault="00EC2D90" w:rsidP="00EC2D90">
      <w:pPr>
        <w:rPr>
          <w:rFonts w:eastAsiaTheme="majorEastAsia"/>
          <w:b w:val="0"/>
          <w:bCs/>
        </w:rPr>
      </w:pPr>
      <w:r w:rsidRPr="00EC2D90">
        <w:rPr>
          <w:rFonts w:eastAsiaTheme="majorEastAsia"/>
          <w:b w:val="0"/>
          <w:bCs/>
        </w:rPr>
        <w:t xml:space="preserve">  &lt;/ul&gt;</w:t>
      </w:r>
    </w:p>
    <w:p w14:paraId="73E832CD" w14:textId="77777777" w:rsidR="00EC2D90" w:rsidRPr="00EC2D90" w:rsidRDefault="00EC2D90" w:rsidP="00EC2D90">
      <w:pPr>
        <w:rPr>
          <w:rFonts w:eastAsiaTheme="majorEastAsia"/>
          <w:b w:val="0"/>
          <w:bCs/>
        </w:rPr>
      </w:pPr>
      <w:r w:rsidRPr="00EC2D90">
        <w:rPr>
          <w:rFonts w:eastAsiaTheme="majorEastAsia"/>
          <w:b w:val="0"/>
          <w:bCs/>
        </w:rPr>
        <w:t xml:space="preserve">  &lt;p&gt;Ein sicherer Schulweg entsteht durch Routine und Wiederholung. Zusammengestellt</w:t>
      </w:r>
    </w:p>
    <w:p w14:paraId="2DF1CE72" w14:textId="77777777" w:rsidR="00EC2D90" w:rsidRPr="00EC2D90" w:rsidRDefault="00EC2D90" w:rsidP="00EC2D90">
      <w:pPr>
        <w:rPr>
          <w:rFonts w:eastAsiaTheme="majorEastAsia"/>
          <w:b w:val="0"/>
          <w:bCs/>
        </w:rPr>
      </w:pPr>
      <w:r w:rsidRPr="00EC2D90">
        <w:rPr>
          <w:rFonts w:eastAsiaTheme="majorEastAsia"/>
          <w:b w:val="0"/>
          <w:bCs/>
        </w:rPr>
        <w:t xml:space="preserve">  von Christian Ambühl aus der Schweiz.&lt;/p&gt;</w:t>
      </w:r>
    </w:p>
    <w:p w14:paraId="203B8AE7" w14:textId="3089BB84" w:rsidR="00DA5DF0" w:rsidRDefault="00EC2D90" w:rsidP="00EC2D90">
      <w:pPr>
        <w:rPr>
          <w:rFonts w:eastAsiaTheme="majorEastAsia"/>
          <w:b w:val="0"/>
          <w:bCs/>
        </w:rPr>
      </w:pPr>
      <w:r w:rsidRPr="00EC2D90">
        <w:rPr>
          <w:rFonts w:eastAsiaTheme="majorEastAsia"/>
          <w:b w:val="0"/>
          <w:bCs/>
        </w:rPr>
        <w:t>&lt;/article&gt;</w:t>
      </w:r>
    </w:p>
    <w:p w14:paraId="64F1C8F4" w14:textId="77777777" w:rsidR="00EC2D90" w:rsidRDefault="00EC2D90" w:rsidP="00EC2D90">
      <w:pPr>
        <w:pStyle w:val="berschrift2"/>
      </w:pPr>
    </w:p>
    <w:p w14:paraId="4CD9A405" w14:textId="77777777" w:rsidR="00EC2D90" w:rsidRPr="00EC2D90" w:rsidRDefault="00EC2D90" w:rsidP="00EC2D90">
      <w:pPr>
        <w:pStyle w:val="berschrift2"/>
      </w:pPr>
    </w:p>
    <w:sectPr w:rsidR="00EC2D90" w:rsidRPr="00EC2D90" w:rsidSect="00144BDD">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15ABF"/>
    <w:multiLevelType w:val="multilevel"/>
    <w:tmpl w:val="567E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F6494"/>
    <w:multiLevelType w:val="multilevel"/>
    <w:tmpl w:val="9C34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C398F"/>
    <w:multiLevelType w:val="multilevel"/>
    <w:tmpl w:val="D4E2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AB4241"/>
    <w:multiLevelType w:val="multilevel"/>
    <w:tmpl w:val="EA6A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01778"/>
    <w:multiLevelType w:val="multilevel"/>
    <w:tmpl w:val="045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84F33"/>
    <w:multiLevelType w:val="multilevel"/>
    <w:tmpl w:val="5616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130200"/>
    <w:multiLevelType w:val="multilevel"/>
    <w:tmpl w:val="BA40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1410C8"/>
    <w:multiLevelType w:val="multilevel"/>
    <w:tmpl w:val="EBC8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C72D5E"/>
    <w:multiLevelType w:val="multilevel"/>
    <w:tmpl w:val="41D61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8958EB"/>
    <w:multiLevelType w:val="multilevel"/>
    <w:tmpl w:val="0592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E165A5"/>
    <w:multiLevelType w:val="multilevel"/>
    <w:tmpl w:val="83E8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AA6F34"/>
    <w:multiLevelType w:val="multilevel"/>
    <w:tmpl w:val="CAC6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835B7B"/>
    <w:multiLevelType w:val="multilevel"/>
    <w:tmpl w:val="AA7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CC2BF8"/>
    <w:multiLevelType w:val="multilevel"/>
    <w:tmpl w:val="E3BE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D32611"/>
    <w:multiLevelType w:val="multilevel"/>
    <w:tmpl w:val="4874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B5636"/>
    <w:multiLevelType w:val="multilevel"/>
    <w:tmpl w:val="1D4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90351B"/>
    <w:multiLevelType w:val="multilevel"/>
    <w:tmpl w:val="1DC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060592">
    <w:abstractNumId w:val="10"/>
  </w:num>
  <w:num w:numId="2" w16cid:durableId="2138063751">
    <w:abstractNumId w:val="2"/>
  </w:num>
  <w:num w:numId="3" w16cid:durableId="731276468">
    <w:abstractNumId w:val="6"/>
  </w:num>
  <w:num w:numId="4" w16cid:durableId="1976640895">
    <w:abstractNumId w:val="3"/>
  </w:num>
  <w:num w:numId="5" w16cid:durableId="1377925850">
    <w:abstractNumId w:val="5"/>
  </w:num>
  <w:num w:numId="6" w16cid:durableId="1113481926">
    <w:abstractNumId w:val="4"/>
  </w:num>
  <w:num w:numId="7" w16cid:durableId="502743966">
    <w:abstractNumId w:val="12"/>
  </w:num>
  <w:num w:numId="8" w16cid:durableId="2091005183">
    <w:abstractNumId w:val="13"/>
  </w:num>
  <w:num w:numId="9" w16cid:durableId="782303650">
    <w:abstractNumId w:val="16"/>
  </w:num>
  <w:num w:numId="10" w16cid:durableId="488794369">
    <w:abstractNumId w:val="7"/>
  </w:num>
  <w:num w:numId="11" w16cid:durableId="744380595">
    <w:abstractNumId w:val="0"/>
  </w:num>
  <w:num w:numId="12" w16cid:durableId="1018584366">
    <w:abstractNumId w:val="11"/>
  </w:num>
  <w:num w:numId="13" w16cid:durableId="941106885">
    <w:abstractNumId w:val="14"/>
  </w:num>
  <w:num w:numId="14" w16cid:durableId="1740908102">
    <w:abstractNumId w:val="1"/>
  </w:num>
  <w:num w:numId="15" w16cid:durableId="1467353268">
    <w:abstractNumId w:val="15"/>
  </w:num>
  <w:num w:numId="16" w16cid:durableId="897789888">
    <w:abstractNumId w:val="9"/>
  </w:num>
  <w:num w:numId="17" w16cid:durableId="41474314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2A5"/>
    <w:rsid w:val="000026FB"/>
    <w:rsid w:val="00004778"/>
    <w:rsid w:val="00006497"/>
    <w:rsid w:val="000107D6"/>
    <w:rsid w:val="00010A24"/>
    <w:rsid w:val="00016B43"/>
    <w:rsid w:val="00017CCD"/>
    <w:rsid w:val="0002477C"/>
    <w:rsid w:val="000254DB"/>
    <w:rsid w:val="00030153"/>
    <w:rsid w:val="000325E7"/>
    <w:rsid w:val="00036AD8"/>
    <w:rsid w:val="0003752F"/>
    <w:rsid w:val="00042987"/>
    <w:rsid w:val="00045EBF"/>
    <w:rsid w:val="000501F9"/>
    <w:rsid w:val="000516EE"/>
    <w:rsid w:val="00052F3E"/>
    <w:rsid w:val="00053812"/>
    <w:rsid w:val="0005558B"/>
    <w:rsid w:val="00062391"/>
    <w:rsid w:val="000631B7"/>
    <w:rsid w:val="00064B30"/>
    <w:rsid w:val="00066B33"/>
    <w:rsid w:val="00070702"/>
    <w:rsid w:val="00074736"/>
    <w:rsid w:val="00084730"/>
    <w:rsid w:val="00085C26"/>
    <w:rsid w:val="0008634E"/>
    <w:rsid w:val="00087636"/>
    <w:rsid w:val="00087733"/>
    <w:rsid w:val="00090C25"/>
    <w:rsid w:val="00091E57"/>
    <w:rsid w:val="00095B7C"/>
    <w:rsid w:val="000A51F7"/>
    <w:rsid w:val="000A5392"/>
    <w:rsid w:val="000A5869"/>
    <w:rsid w:val="000A7BD8"/>
    <w:rsid w:val="000B0B32"/>
    <w:rsid w:val="000B0ED7"/>
    <w:rsid w:val="000B1F22"/>
    <w:rsid w:val="000B3B79"/>
    <w:rsid w:val="000B5FC5"/>
    <w:rsid w:val="000B7D3F"/>
    <w:rsid w:val="000B7ECE"/>
    <w:rsid w:val="000C243B"/>
    <w:rsid w:val="000C6ADC"/>
    <w:rsid w:val="000C6B3D"/>
    <w:rsid w:val="000D5021"/>
    <w:rsid w:val="000D6D26"/>
    <w:rsid w:val="000E0845"/>
    <w:rsid w:val="000E465F"/>
    <w:rsid w:val="000E51B3"/>
    <w:rsid w:val="000E6C95"/>
    <w:rsid w:val="000F5CCE"/>
    <w:rsid w:val="00102DDA"/>
    <w:rsid w:val="001059BA"/>
    <w:rsid w:val="00106A8A"/>
    <w:rsid w:val="00110828"/>
    <w:rsid w:val="0011226B"/>
    <w:rsid w:val="00113B75"/>
    <w:rsid w:val="00114E61"/>
    <w:rsid w:val="001160B2"/>
    <w:rsid w:val="0012095C"/>
    <w:rsid w:val="001218CB"/>
    <w:rsid w:val="00122B68"/>
    <w:rsid w:val="00125EC9"/>
    <w:rsid w:val="00131E4B"/>
    <w:rsid w:val="00134CFD"/>
    <w:rsid w:val="00143FD2"/>
    <w:rsid w:val="00144BDD"/>
    <w:rsid w:val="0014573E"/>
    <w:rsid w:val="00150641"/>
    <w:rsid w:val="0015095F"/>
    <w:rsid w:val="00153E4D"/>
    <w:rsid w:val="00154BE1"/>
    <w:rsid w:val="0015722A"/>
    <w:rsid w:val="00157731"/>
    <w:rsid w:val="001578FF"/>
    <w:rsid w:val="00161675"/>
    <w:rsid w:val="00162DF2"/>
    <w:rsid w:val="0016375A"/>
    <w:rsid w:val="00164964"/>
    <w:rsid w:val="00164C49"/>
    <w:rsid w:val="00164EA0"/>
    <w:rsid w:val="001663D8"/>
    <w:rsid w:val="00175C7A"/>
    <w:rsid w:val="00180789"/>
    <w:rsid w:val="00193EC3"/>
    <w:rsid w:val="001958C0"/>
    <w:rsid w:val="0019667E"/>
    <w:rsid w:val="00197183"/>
    <w:rsid w:val="001A1757"/>
    <w:rsid w:val="001A3215"/>
    <w:rsid w:val="001A3723"/>
    <w:rsid w:val="001A49A7"/>
    <w:rsid w:val="001A6C07"/>
    <w:rsid w:val="001A6CB8"/>
    <w:rsid w:val="001C29E4"/>
    <w:rsid w:val="001C537A"/>
    <w:rsid w:val="001D0988"/>
    <w:rsid w:val="001D0A21"/>
    <w:rsid w:val="001D1C5A"/>
    <w:rsid w:val="001D3623"/>
    <w:rsid w:val="001E4D42"/>
    <w:rsid w:val="001E613F"/>
    <w:rsid w:val="001E6200"/>
    <w:rsid w:val="001E7305"/>
    <w:rsid w:val="001F0342"/>
    <w:rsid w:val="001F7713"/>
    <w:rsid w:val="00200281"/>
    <w:rsid w:val="0020267D"/>
    <w:rsid w:val="0020552F"/>
    <w:rsid w:val="00206EA3"/>
    <w:rsid w:val="00207D60"/>
    <w:rsid w:val="00210A0C"/>
    <w:rsid w:val="00212A28"/>
    <w:rsid w:val="00212FBE"/>
    <w:rsid w:val="002130CB"/>
    <w:rsid w:val="0021333E"/>
    <w:rsid w:val="00217DAE"/>
    <w:rsid w:val="00221DCE"/>
    <w:rsid w:val="00222D80"/>
    <w:rsid w:val="00225124"/>
    <w:rsid w:val="00233AFD"/>
    <w:rsid w:val="00242190"/>
    <w:rsid w:val="0024312A"/>
    <w:rsid w:val="00244298"/>
    <w:rsid w:val="00244F80"/>
    <w:rsid w:val="0025068F"/>
    <w:rsid w:val="002557CB"/>
    <w:rsid w:val="0026470B"/>
    <w:rsid w:val="002649F8"/>
    <w:rsid w:val="00266120"/>
    <w:rsid w:val="00267D1C"/>
    <w:rsid w:val="00267F51"/>
    <w:rsid w:val="00271F49"/>
    <w:rsid w:val="00272E40"/>
    <w:rsid w:val="00276138"/>
    <w:rsid w:val="002807F1"/>
    <w:rsid w:val="0028218F"/>
    <w:rsid w:val="00286D32"/>
    <w:rsid w:val="002871C3"/>
    <w:rsid w:val="00287315"/>
    <w:rsid w:val="00294EBC"/>
    <w:rsid w:val="002A01B5"/>
    <w:rsid w:val="002A1A65"/>
    <w:rsid w:val="002A41E0"/>
    <w:rsid w:val="002A46D0"/>
    <w:rsid w:val="002A5A0C"/>
    <w:rsid w:val="002A62C2"/>
    <w:rsid w:val="002B0C86"/>
    <w:rsid w:val="002B6EBA"/>
    <w:rsid w:val="002C238D"/>
    <w:rsid w:val="002C3AF3"/>
    <w:rsid w:val="002C7300"/>
    <w:rsid w:val="002C751E"/>
    <w:rsid w:val="002D01B4"/>
    <w:rsid w:val="002D1493"/>
    <w:rsid w:val="002D38D9"/>
    <w:rsid w:val="002D3A48"/>
    <w:rsid w:val="002D4BF3"/>
    <w:rsid w:val="002D7EC7"/>
    <w:rsid w:val="002E4ED1"/>
    <w:rsid w:val="002F186B"/>
    <w:rsid w:val="002F439E"/>
    <w:rsid w:val="002F5F41"/>
    <w:rsid w:val="003024F0"/>
    <w:rsid w:val="00303D4A"/>
    <w:rsid w:val="0030484F"/>
    <w:rsid w:val="003104DD"/>
    <w:rsid w:val="00315B25"/>
    <w:rsid w:val="00321459"/>
    <w:rsid w:val="00324C25"/>
    <w:rsid w:val="0032559A"/>
    <w:rsid w:val="00325CDA"/>
    <w:rsid w:val="00327073"/>
    <w:rsid w:val="0033056C"/>
    <w:rsid w:val="00330795"/>
    <w:rsid w:val="00330A96"/>
    <w:rsid w:val="00333416"/>
    <w:rsid w:val="00333932"/>
    <w:rsid w:val="00333A57"/>
    <w:rsid w:val="00335564"/>
    <w:rsid w:val="00336397"/>
    <w:rsid w:val="00337D6F"/>
    <w:rsid w:val="00340A4E"/>
    <w:rsid w:val="00342CC6"/>
    <w:rsid w:val="00343EFD"/>
    <w:rsid w:val="00344068"/>
    <w:rsid w:val="00344B51"/>
    <w:rsid w:val="0034572A"/>
    <w:rsid w:val="00345A66"/>
    <w:rsid w:val="00346572"/>
    <w:rsid w:val="00346EB4"/>
    <w:rsid w:val="00350075"/>
    <w:rsid w:val="00357B84"/>
    <w:rsid w:val="00360694"/>
    <w:rsid w:val="00362357"/>
    <w:rsid w:val="00365B89"/>
    <w:rsid w:val="0036623B"/>
    <w:rsid w:val="003677A1"/>
    <w:rsid w:val="00370896"/>
    <w:rsid w:val="00374EE4"/>
    <w:rsid w:val="003753F0"/>
    <w:rsid w:val="00376A28"/>
    <w:rsid w:val="00380B33"/>
    <w:rsid w:val="003825B3"/>
    <w:rsid w:val="00382F8B"/>
    <w:rsid w:val="003856D9"/>
    <w:rsid w:val="00386AED"/>
    <w:rsid w:val="00391F0D"/>
    <w:rsid w:val="00392BAE"/>
    <w:rsid w:val="00392D8D"/>
    <w:rsid w:val="00395ADA"/>
    <w:rsid w:val="003A0D89"/>
    <w:rsid w:val="003A2554"/>
    <w:rsid w:val="003A2D55"/>
    <w:rsid w:val="003A53F7"/>
    <w:rsid w:val="003B2A07"/>
    <w:rsid w:val="003B3605"/>
    <w:rsid w:val="003B462F"/>
    <w:rsid w:val="003B4D17"/>
    <w:rsid w:val="003B7D48"/>
    <w:rsid w:val="003C2139"/>
    <w:rsid w:val="003C4882"/>
    <w:rsid w:val="003C506D"/>
    <w:rsid w:val="003C5478"/>
    <w:rsid w:val="003C781E"/>
    <w:rsid w:val="003D0216"/>
    <w:rsid w:val="003D0440"/>
    <w:rsid w:val="003D28D2"/>
    <w:rsid w:val="003D2A91"/>
    <w:rsid w:val="003D355D"/>
    <w:rsid w:val="003D46E4"/>
    <w:rsid w:val="003D5A31"/>
    <w:rsid w:val="003D6420"/>
    <w:rsid w:val="003E23B5"/>
    <w:rsid w:val="003E56FD"/>
    <w:rsid w:val="003E5D15"/>
    <w:rsid w:val="003E7743"/>
    <w:rsid w:val="003F0916"/>
    <w:rsid w:val="003F3C0B"/>
    <w:rsid w:val="003F6D49"/>
    <w:rsid w:val="003F6F12"/>
    <w:rsid w:val="003F70ED"/>
    <w:rsid w:val="00401C62"/>
    <w:rsid w:val="004024FB"/>
    <w:rsid w:val="004065C4"/>
    <w:rsid w:val="00412D72"/>
    <w:rsid w:val="004145BC"/>
    <w:rsid w:val="00415F2A"/>
    <w:rsid w:val="00423C75"/>
    <w:rsid w:val="00425041"/>
    <w:rsid w:val="00427982"/>
    <w:rsid w:val="00431BB9"/>
    <w:rsid w:val="00434518"/>
    <w:rsid w:val="00434CD6"/>
    <w:rsid w:val="00437492"/>
    <w:rsid w:val="00442883"/>
    <w:rsid w:val="00444980"/>
    <w:rsid w:val="0044645C"/>
    <w:rsid w:val="00446992"/>
    <w:rsid w:val="00451CAC"/>
    <w:rsid w:val="00452DE4"/>
    <w:rsid w:val="00461C8E"/>
    <w:rsid w:val="00463532"/>
    <w:rsid w:val="00463B50"/>
    <w:rsid w:val="004645A3"/>
    <w:rsid w:val="00466AAD"/>
    <w:rsid w:val="004768D3"/>
    <w:rsid w:val="0048219F"/>
    <w:rsid w:val="004822B5"/>
    <w:rsid w:val="00483051"/>
    <w:rsid w:val="004843E0"/>
    <w:rsid w:val="00490223"/>
    <w:rsid w:val="004911FC"/>
    <w:rsid w:val="00495B14"/>
    <w:rsid w:val="004A2050"/>
    <w:rsid w:val="004A73A9"/>
    <w:rsid w:val="004A78D3"/>
    <w:rsid w:val="004B148C"/>
    <w:rsid w:val="004B202E"/>
    <w:rsid w:val="004B24D8"/>
    <w:rsid w:val="004B2542"/>
    <w:rsid w:val="004B279A"/>
    <w:rsid w:val="004B36F6"/>
    <w:rsid w:val="004B5390"/>
    <w:rsid w:val="004C13FA"/>
    <w:rsid w:val="004C2999"/>
    <w:rsid w:val="004C312E"/>
    <w:rsid w:val="004C70A4"/>
    <w:rsid w:val="004D0510"/>
    <w:rsid w:val="004D5B59"/>
    <w:rsid w:val="004D7835"/>
    <w:rsid w:val="004E2D07"/>
    <w:rsid w:val="004E6ADE"/>
    <w:rsid w:val="004E7AEA"/>
    <w:rsid w:val="004F2D6E"/>
    <w:rsid w:val="004F4DDE"/>
    <w:rsid w:val="004F6C8E"/>
    <w:rsid w:val="004F6DFE"/>
    <w:rsid w:val="005031A5"/>
    <w:rsid w:val="005041C9"/>
    <w:rsid w:val="00505577"/>
    <w:rsid w:val="00512D56"/>
    <w:rsid w:val="00513BD7"/>
    <w:rsid w:val="00515FB0"/>
    <w:rsid w:val="00516327"/>
    <w:rsid w:val="0052150E"/>
    <w:rsid w:val="00522B41"/>
    <w:rsid w:val="005255B7"/>
    <w:rsid w:val="00534C47"/>
    <w:rsid w:val="005400BE"/>
    <w:rsid w:val="005414B3"/>
    <w:rsid w:val="00554BE4"/>
    <w:rsid w:val="00555E6B"/>
    <w:rsid w:val="00560A50"/>
    <w:rsid w:val="005614A7"/>
    <w:rsid w:val="00563541"/>
    <w:rsid w:val="00564388"/>
    <w:rsid w:val="00566EB9"/>
    <w:rsid w:val="005704BA"/>
    <w:rsid w:val="00570CED"/>
    <w:rsid w:val="005711B1"/>
    <w:rsid w:val="005757E4"/>
    <w:rsid w:val="00580760"/>
    <w:rsid w:val="0058089F"/>
    <w:rsid w:val="0058149F"/>
    <w:rsid w:val="005841AE"/>
    <w:rsid w:val="0058434F"/>
    <w:rsid w:val="005843B6"/>
    <w:rsid w:val="00584996"/>
    <w:rsid w:val="00591B59"/>
    <w:rsid w:val="00591D79"/>
    <w:rsid w:val="00595280"/>
    <w:rsid w:val="00595628"/>
    <w:rsid w:val="0059697A"/>
    <w:rsid w:val="005A1732"/>
    <w:rsid w:val="005A241E"/>
    <w:rsid w:val="005A5430"/>
    <w:rsid w:val="005B273B"/>
    <w:rsid w:val="005C10FE"/>
    <w:rsid w:val="005C3D76"/>
    <w:rsid w:val="005D1CF5"/>
    <w:rsid w:val="005D68F4"/>
    <w:rsid w:val="005E2BD9"/>
    <w:rsid w:val="005E6EC4"/>
    <w:rsid w:val="005E700B"/>
    <w:rsid w:val="005F07C6"/>
    <w:rsid w:val="005F095F"/>
    <w:rsid w:val="005F510E"/>
    <w:rsid w:val="0060078C"/>
    <w:rsid w:val="0060257C"/>
    <w:rsid w:val="00612DFA"/>
    <w:rsid w:val="00613B02"/>
    <w:rsid w:val="00614ED3"/>
    <w:rsid w:val="00616A5D"/>
    <w:rsid w:val="00622DF8"/>
    <w:rsid w:val="00623A12"/>
    <w:rsid w:val="006240DC"/>
    <w:rsid w:val="00625BCF"/>
    <w:rsid w:val="00626D0E"/>
    <w:rsid w:val="0063055E"/>
    <w:rsid w:val="0064237D"/>
    <w:rsid w:val="006429FC"/>
    <w:rsid w:val="00645297"/>
    <w:rsid w:val="006460EA"/>
    <w:rsid w:val="00652A14"/>
    <w:rsid w:val="00652F12"/>
    <w:rsid w:val="00655F03"/>
    <w:rsid w:val="006602B7"/>
    <w:rsid w:val="00662CEA"/>
    <w:rsid w:val="00664BE8"/>
    <w:rsid w:val="0066578E"/>
    <w:rsid w:val="00666369"/>
    <w:rsid w:val="0066669F"/>
    <w:rsid w:val="0067015C"/>
    <w:rsid w:val="00673D48"/>
    <w:rsid w:val="00674532"/>
    <w:rsid w:val="00681646"/>
    <w:rsid w:val="00683E4D"/>
    <w:rsid w:val="006848A7"/>
    <w:rsid w:val="00693B7B"/>
    <w:rsid w:val="00694397"/>
    <w:rsid w:val="006A3E53"/>
    <w:rsid w:val="006A760F"/>
    <w:rsid w:val="006A7E35"/>
    <w:rsid w:val="006B6E40"/>
    <w:rsid w:val="006C1E0F"/>
    <w:rsid w:val="006C419C"/>
    <w:rsid w:val="006C6964"/>
    <w:rsid w:val="006C7884"/>
    <w:rsid w:val="006C7E7B"/>
    <w:rsid w:val="006D04BA"/>
    <w:rsid w:val="006D152C"/>
    <w:rsid w:val="006D178F"/>
    <w:rsid w:val="006D568D"/>
    <w:rsid w:val="006E4185"/>
    <w:rsid w:val="006E7D30"/>
    <w:rsid w:val="006E7D38"/>
    <w:rsid w:val="006E7DB1"/>
    <w:rsid w:val="006F127C"/>
    <w:rsid w:val="006F226F"/>
    <w:rsid w:val="006F2614"/>
    <w:rsid w:val="006F2F0F"/>
    <w:rsid w:val="006F36B5"/>
    <w:rsid w:val="006F479B"/>
    <w:rsid w:val="00703713"/>
    <w:rsid w:val="00706EE5"/>
    <w:rsid w:val="007116E9"/>
    <w:rsid w:val="00714F8E"/>
    <w:rsid w:val="00716AB6"/>
    <w:rsid w:val="00723B3F"/>
    <w:rsid w:val="007327C0"/>
    <w:rsid w:val="007350A0"/>
    <w:rsid w:val="00736033"/>
    <w:rsid w:val="00740509"/>
    <w:rsid w:val="007469B1"/>
    <w:rsid w:val="00751E4A"/>
    <w:rsid w:val="007534D5"/>
    <w:rsid w:val="00760607"/>
    <w:rsid w:val="00761E05"/>
    <w:rsid w:val="0076376F"/>
    <w:rsid w:val="00767E63"/>
    <w:rsid w:val="00770225"/>
    <w:rsid w:val="00770C3F"/>
    <w:rsid w:val="007710B1"/>
    <w:rsid w:val="0077630C"/>
    <w:rsid w:val="00777A7D"/>
    <w:rsid w:val="007806A4"/>
    <w:rsid w:val="00781FD5"/>
    <w:rsid w:val="00784189"/>
    <w:rsid w:val="00787491"/>
    <w:rsid w:val="007916F8"/>
    <w:rsid w:val="007954BB"/>
    <w:rsid w:val="00797D70"/>
    <w:rsid w:val="007A1891"/>
    <w:rsid w:val="007A2485"/>
    <w:rsid w:val="007A3266"/>
    <w:rsid w:val="007A4B89"/>
    <w:rsid w:val="007A6842"/>
    <w:rsid w:val="007A6F5A"/>
    <w:rsid w:val="007B7BA3"/>
    <w:rsid w:val="007C04DF"/>
    <w:rsid w:val="007C062C"/>
    <w:rsid w:val="007C365F"/>
    <w:rsid w:val="007D3535"/>
    <w:rsid w:val="007D42FF"/>
    <w:rsid w:val="007D7310"/>
    <w:rsid w:val="007D7C61"/>
    <w:rsid w:val="007F081C"/>
    <w:rsid w:val="007F449C"/>
    <w:rsid w:val="007F6680"/>
    <w:rsid w:val="00800B96"/>
    <w:rsid w:val="00806B73"/>
    <w:rsid w:val="00807048"/>
    <w:rsid w:val="0081120A"/>
    <w:rsid w:val="00817BBC"/>
    <w:rsid w:val="00820103"/>
    <w:rsid w:val="0082032C"/>
    <w:rsid w:val="00820EC9"/>
    <w:rsid w:val="0082106E"/>
    <w:rsid w:val="00826AAE"/>
    <w:rsid w:val="00830694"/>
    <w:rsid w:val="00831779"/>
    <w:rsid w:val="00832F6A"/>
    <w:rsid w:val="008410E7"/>
    <w:rsid w:val="00841663"/>
    <w:rsid w:val="008422E0"/>
    <w:rsid w:val="00842C19"/>
    <w:rsid w:val="00852272"/>
    <w:rsid w:val="00856149"/>
    <w:rsid w:val="00856EBD"/>
    <w:rsid w:val="00861B69"/>
    <w:rsid w:val="0086264C"/>
    <w:rsid w:val="00864211"/>
    <w:rsid w:val="00864D33"/>
    <w:rsid w:val="00866A16"/>
    <w:rsid w:val="00871478"/>
    <w:rsid w:val="00872410"/>
    <w:rsid w:val="00872605"/>
    <w:rsid w:val="00872670"/>
    <w:rsid w:val="00875A6B"/>
    <w:rsid w:val="008779CE"/>
    <w:rsid w:val="00880584"/>
    <w:rsid w:val="0088235F"/>
    <w:rsid w:val="00882B26"/>
    <w:rsid w:val="0088510C"/>
    <w:rsid w:val="0089472A"/>
    <w:rsid w:val="008A11C3"/>
    <w:rsid w:val="008A221B"/>
    <w:rsid w:val="008A315C"/>
    <w:rsid w:val="008A34FB"/>
    <w:rsid w:val="008A4E45"/>
    <w:rsid w:val="008A5FDD"/>
    <w:rsid w:val="008A7821"/>
    <w:rsid w:val="008B4465"/>
    <w:rsid w:val="008B6899"/>
    <w:rsid w:val="008B773A"/>
    <w:rsid w:val="008C0065"/>
    <w:rsid w:val="008C1628"/>
    <w:rsid w:val="008C4EEC"/>
    <w:rsid w:val="008C5148"/>
    <w:rsid w:val="008C6CE3"/>
    <w:rsid w:val="008D28D6"/>
    <w:rsid w:val="008D5482"/>
    <w:rsid w:val="008D7CD7"/>
    <w:rsid w:val="008E1446"/>
    <w:rsid w:val="008E3D95"/>
    <w:rsid w:val="008E462F"/>
    <w:rsid w:val="008E4E1A"/>
    <w:rsid w:val="008E557D"/>
    <w:rsid w:val="008F191F"/>
    <w:rsid w:val="008F6130"/>
    <w:rsid w:val="00900F2C"/>
    <w:rsid w:val="009037A9"/>
    <w:rsid w:val="00903CE9"/>
    <w:rsid w:val="00904E40"/>
    <w:rsid w:val="00905434"/>
    <w:rsid w:val="00915ED7"/>
    <w:rsid w:val="00916118"/>
    <w:rsid w:val="00916C7F"/>
    <w:rsid w:val="00917DA8"/>
    <w:rsid w:val="00920133"/>
    <w:rsid w:val="00922CFA"/>
    <w:rsid w:val="00924905"/>
    <w:rsid w:val="00924961"/>
    <w:rsid w:val="0092543A"/>
    <w:rsid w:val="00934F9A"/>
    <w:rsid w:val="009364C3"/>
    <w:rsid w:val="0093697E"/>
    <w:rsid w:val="00947736"/>
    <w:rsid w:val="009509D6"/>
    <w:rsid w:val="009554C8"/>
    <w:rsid w:val="0095604C"/>
    <w:rsid w:val="00956E95"/>
    <w:rsid w:val="00963185"/>
    <w:rsid w:val="00963884"/>
    <w:rsid w:val="00964606"/>
    <w:rsid w:val="00970407"/>
    <w:rsid w:val="009736DA"/>
    <w:rsid w:val="00974E89"/>
    <w:rsid w:val="009752B2"/>
    <w:rsid w:val="00983B63"/>
    <w:rsid w:val="00990FC2"/>
    <w:rsid w:val="0099152E"/>
    <w:rsid w:val="00995319"/>
    <w:rsid w:val="009A1953"/>
    <w:rsid w:val="009A3969"/>
    <w:rsid w:val="009A3A1C"/>
    <w:rsid w:val="009A3E97"/>
    <w:rsid w:val="009A44B0"/>
    <w:rsid w:val="009A4ED8"/>
    <w:rsid w:val="009B0BEE"/>
    <w:rsid w:val="009B2B77"/>
    <w:rsid w:val="009C2D0F"/>
    <w:rsid w:val="009C2E22"/>
    <w:rsid w:val="009C3239"/>
    <w:rsid w:val="009C361D"/>
    <w:rsid w:val="009C49CA"/>
    <w:rsid w:val="009C4D95"/>
    <w:rsid w:val="009C523B"/>
    <w:rsid w:val="009D0200"/>
    <w:rsid w:val="009D4FC1"/>
    <w:rsid w:val="009E05E7"/>
    <w:rsid w:val="009E4FA0"/>
    <w:rsid w:val="009E7F68"/>
    <w:rsid w:val="009F0516"/>
    <w:rsid w:val="009F0C9A"/>
    <w:rsid w:val="009F1092"/>
    <w:rsid w:val="009F17A9"/>
    <w:rsid w:val="009F32F1"/>
    <w:rsid w:val="009F5F32"/>
    <w:rsid w:val="009F7856"/>
    <w:rsid w:val="00A023AF"/>
    <w:rsid w:val="00A1260A"/>
    <w:rsid w:val="00A141F8"/>
    <w:rsid w:val="00A16E50"/>
    <w:rsid w:val="00A17525"/>
    <w:rsid w:val="00A17762"/>
    <w:rsid w:val="00A24EF3"/>
    <w:rsid w:val="00A3593F"/>
    <w:rsid w:val="00A36806"/>
    <w:rsid w:val="00A376CB"/>
    <w:rsid w:val="00A444DD"/>
    <w:rsid w:val="00A5151B"/>
    <w:rsid w:val="00A51E82"/>
    <w:rsid w:val="00A51FC5"/>
    <w:rsid w:val="00A53EF5"/>
    <w:rsid w:val="00A55852"/>
    <w:rsid w:val="00A57D48"/>
    <w:rsid w:val="00A62A87"/>
    <w:rsid w:val="00A77662"/>
    <w:rsid w:val="00A77821"/>
    <w:rsid w:val="00A8037E"/>
    <w:rsid w:val="00A86070"/>
    <w:rsid w:val="00A911FB"/>
    <w:rsid w:val="00A91F1F"/>
    <w:rsid w:val="00A9291B"/>
    <w:rsid w:val="00A93B49"/>
    <w:rsid w:val="00A976BA"/>
    <w:rsid w:val="00AA072B"/>
    <w:rsid w:val="00AA11C1"/>
    <w:rsid w:val="00AA2C84"/>
    <w:rsid w:val="00AA3C61"/>
    <w:rsid w:val="00AA3F28"/>
    <w:rsid w:val="00AA42F0"/>
    <w:rsid w:val="00AA6541"/>
    <w:rsid w:val="00AA6CDF"/>
    <w:rsid w:val="00AA75F9"/>
    <w:rsid w:val="00AB0216"/>
    <w:rsid w:val="00AB0AFD"/>
    <w:rsid w:val="00AB0B1F"/>
    <w:rsid w:val="00AB1634"/>
    <w:rsid w:val="00AB5627"/>
    <w:rsid w:val="00AB7DFA"/>
    <w:rsid w:val="00AC0194"/>
    <w:rsid w:val="00AC274E"/>
    <w:rsid w:val="00AC5770"/>
    <w:rsid w:val="00AC63AB"/>
    <w:rsid w:val="00AD04CD"/>
    <w:rsid w:val="00AD5B48"/>
    <w:rsid w:val="00AD5B5B"/>
    <w:rsid w:val="00AD6101"/>
    <w:rsid w:val="00AE23E8"/>
    <w:rsid w:val="00AE5BA5"/>
    <w:rsid w:val="00AE7D79"/>
    <w:rsid w:val="00AF148A"/>
    <w:rsid w:val="00AF3A15"/>
    <w:rsid w:val="00AF49B8"/>
    <w:rsid w:val="00B0162F"/>
    <w:rsid w:val="00B0322B"/>
    <w:rsid w:val="00B03729"/>
    <w:rsid w:val="00B03FE7"/>
    <w:rsid w:val="00B04406"/>
    <w:rsid w:val="00B0577E"/>
    <w:rsid w:val="00B05EB1"/>
    <w:rsid w:val="00B07A7F"/>
    <w:rsid w:val="00B114A3"/>
    <w:rsid w:val="00B314E8"/>
    <w:rsid w:val="00B32117"/>
    <w:rsid w:val="00B324E0"/>
    <w:rsid w:val="00B33B69"/>
    <w:rsid w:val="00B33E48"/>
    <w:rsid w:val="00B40C1A"/>
    <w:rsid w:val="00B43214"/>
    <w:rsid w:val="00B43461"/>
    <w:rsid w:val="00B436E9"/>
    <w:rsid w:val="00B4487D"/>
    <w:rsid w:val="00B5090F"/>
    <w:rsid w:val="00B526AE"/>
    <w:rsid w:val="00B53507"/>
    <w:rsid w:val="00B53DBE"/>
    <w:rsid w:val="00B56E20"/>
    <w:rsid w:val="00B574D9"/>
    <w:rsid w:val="00B64327"/>
    <w:rsid w:val="00B73CF6"/>
    <w:rsid w:val="00B743A1"/>
    <w:rsid w:val="00B751B9"/>
    <w:rsid w:val="00B758D5"/>
    <w:rsid w:val="00B8008A"/>
    <w:rsid w:val="00B866B8"/>
    <w:rsid w:val="00B87653"/>
    <w:rsid w:val="00B93B3D"/>
    <w:rsid w:val="00B950AB"/>
    <w:rsid w:val="00B9519C"/>
    <w:rsid w:val="00BA0BF7"/>
    <w:rsid w:val="00BA1517"/>
    <w:rsid w:val="00BA3450"/>
    <w:rsid w:val="00BA3C40"/>
    <w:rsid w:val="00BA6496"/>
    <w:rsid w:val="00BA7FA4"/>
    <w:rsid w:val="00BB19B1"/>
    <w:rsid w:val="00BB6998"/>
    <w:rsid w:val="00BC0E07"/>
    <w:rsid w:val="00BC11B0"/>
    <w:rsid w:val="00BC75AB"/>
    <w:rsid w:val="00BD01E3"/>
    <w:rsid w:val="00BD0AF5"/>
    <w:rsid w:val="00BD2E40"/>
    <w:rsid w:val="00BD3ED0"/>
    <w:rsid w:val="00BD45A7"/>
    <w:rsid w:val="00BD661E"/>
    <w:rsid w:val="00BF2252"/>
    <w:rsid w:val="00BF5711"/>
    <w:rsid w:val="00BF77FD"/>
    <w:rsid w:val="00C01CAB"/>
    <w:rsid w:val="00C0320E"/>
    <w:rsid w:val="00C05B86"/>
    <w:rsid w:val="00C06C83"/>
    <w:rsid w:val="00C0798D"/>
    <w:rsid w:val="00C1050C"/>
    <w:rsid w:val="00C10752"/>
    <w:rsid w:val="00C123FA"/>
    <w:rsid w:val="00C1254C"/>
    <w:rsid w:val="00C13DE1"/>
    <w:rsid w:val="00C14A94"/>
    <w:rsid w:val="00C1570F"/>
    <w:rsid w:val="00C16F58"/>
    <w:rsid w:val="00C17137"/>
    <w:rsid w:val="00C21814"/>
    <w:rsid w:val="00C22570"/>
    <w:rsid w:val="00C24CCE"/>
    <w:rsid w:val="00C308C8"/>
    <w:rsid w:val="00C337E7"/>
    <w:rsid w:val="00C34EF0"/>
    <w:rsid w:val="00C37A48"/>
    <w:rsid w:val="00C4206E"/>
    <w:rsid w:val="00C45588"/>
    <w:rsid w:val="00C505AE"/>
    <w:rsid w:val="00C5099D"/>
    <w:rsid w:val="00C5212C"/>
    <w:rsid w:val="00C5318B"/>
    <w:rsid w:val="00C53ED1"/>
    <w:rsid w:val="00C57CAD"/>
    <w:rsid w:val="00C609CB"/>
    <w:rsid w:val="00C61451"/>
    <w:rsid w:val="00C62FAC"/>
    <w:rsid w:val="00C63C9D"/>
    <w:rsid w:val="00C7117A"/>
    <w:rsid w:val="00C73DAA"/>
    <w:rsid w:val="00C8090F"/>
    <w:rsid w:val="00C81CAA"/>
    <w:rsid w:val="00C8270E"/>
    <w:rsid w:val="00C84465"/>
    <w:rsid w:val="00C86040"/>
    <w:rsid w:val="00C91570"/>
    <w:rsid w:val="00C93C9F"/>
    <w:rsid w:val="00C949E4"/>
    <w:rsid w:val="00C953EE"/>
    <w:rsid w:val="00C96D8C"/>
    <w:rsid w:val="00CA7E53"/>
    <w:rsid w:val="00CB7CE4"/>
    <w:rsid w:val="00CC1E15"/>
    <w:rsid w:val="00CC5323"/>
    <w:rsid w:val="00CD0D14"/>
    <w:rsid w:val="00CD1102"/>
    <w:rsid w:val="00CD23B8"/>
    <w:rsid w:val="00CD262B"/>
    <w:rsid w:val="00CD3D7F"/>
    <w:rsid w:val="00CD6EAB"/>
    <w:rsid w:val="00CE3D49"/>
    <w:rsid w:val="00CE5546"/>
    <w:rsid w:val="00CE761E"/>
    <w:rsid w:val="00CF1792"/>
    <w:rsid w:val="00CF1EF9"/>
    <w:rsid w:val="00CF218F"/>
    <w:rsid w:val="00CF280F"/>
    <w:rsid w:val="00D033BF"/>
    <w:rsid w:val="00D07AE2"/>
    <w:rsid w:val="00D16402"/>
    <w:rsid w:val="00D2048C"/>
    <w:rsid w:val="00D22E90"/>
    <w:rsid w:val="00D30616"/>
    <w:rsid w:val="00D36897"/>
    <w:rsid w:val="00D4009B"/>
    <w:rsid w:val="00D4031E"/>
    <w:rsid w:val="00D42B44"/>
    <w:rsid w:val="00D43CD6"/>
    <w:rsid w:val="00D54B95"/>
    <w:rsid w:val="00D6317C"/>
    <w:rsid w:val="00D66F94"/>
    <w:rsid w:val="00D67241"/>
    <w:rsid w:val="00D73917"/>
    <w:rsid w:val="00D76A2E"/>
    <w:rsid w:val="00D77956"/>
    <w:rsid w:val="00D77CFC"/>
    <w:rsid w:val="00D8079E"/>
    <w:rsid w:val="00D83008"/>
    <w:rsid w:val="00D831D7"/>
    <w:rsid w:val="00D871C9"/>
    <w:rsid w:val="00D900F1"/>
    <w:rsid w:val="00D911EE"/>
    <w:rsid w:val="00D930C5"/>
    <w:rsid w:val="00D94C64"/>
    <w:rsid w:val="00D95298"/>
    <w:rsid w:val="00D97064"/>
    <w:rsid w:val="00DA143F"/>
    <w:rsid w:val="00DA1D4C"/>
    <w:rsid w:val="00DA27B9"/>
    <w:rsid w:val="00DA2A90"/>
    <w:rsid w:val="00DA5DF0"/>
    <w:rsid w:val="00DB293A"/>
    <w:rsid w:val="00DB34D6"/>
    <w:rsid w:val="00DC32A5"/>
    <w:rsid w:val="00DC3661"/>
    <w:rsid w:val="00DC3AC2"/>
    <w:rsid w:val="00DC7A73"/>
    <w:rsid w:val="00DD01AC"/>
    <w:rsid w:val="00DD2737"/>
    <w:rsid w:val="00DD27DC"/>
    <w:rsid w:val="00DD482D"/>
    <w:rsid w:val="00DD4D5D"/>
    <w:rsid w:val="00DD7534"/>
    <w:rsid w:val="00DE2219"/>
    <w:rsid w:val="00DE3A89"/>
    <w:rsid w:val="00DF2453"/>
    <w:rsid w:val="00DF2836"/>
    <w:rsid w:val="00DF4CBF"/>
    <w:rsid w:val="00DF5CD9"/>
    <w:rsid w:val="00DF7A7C"/>
    <w:rsid w:val="00DF7DE8"/>
    <w:rsid w:val="00E000FF"/>
    <w:rsid w:val="00E00453"/>
    <w:rsid w:val="00E02BEE"/>
    <w:rsid w:val="00E03723"/>
    <w:rsid w:val="00E06570"/>
    <w:rsid w:val="00E13578"/>
    <w:rsid w:val="00E1751A"/>
    <w:rsid w:val="00E17A1A"/>
    <w:rsid w:val="00E231BF"/>
    <w:rsid w:val="00E24555"/>
    <w:rsid w:val="00E36C08"/>
    <w:rsid w:val="00E41BC3"/>
    <w:rsid w:val="00E530F2"/>
    <w:rsid w:val="00E600F4"/>
    <w:rsid w:val="00E631D0"/>
    <w:rsid w:val="00E63688"/>
    <w:rsid w:val="00E64E16"/>
    <w:rsid w:val="00E66028"/>
    <w:rsid w:val="00E662BE"/>
    <w:rsid w:val="00E66413"/>
    <w:rsid w:val="00E66496"/>
    <w:rsid w:val="00E72621"/>
    <w:rsid w:val="00E730EF"/>
    <w:rsid w:val="00E734CB"/>
    <w:rsid w:val="00E837B8"/>
    <w:rsid w:val="00E855CA"/>
    <w:rsid w:val="00E85BA7"/>
    <w:rsid w:val="00E9109E"/>
    <w:rsid w:val="00EA15D9"/>
    <w:rsid w:val="00EA21AF"/>
    <w:rsid w:val="00EA2B1E"/>
    <w:rsid w:val="00EA49FD"/>
    <w:rsid w:val="00EA5E33"/>
    <w:rsid w:val="00EB0977"/>
    <w:rsid w:val="00EB24F6"/>
    <w:rsid w:val="00EB77D7"/>
    <w:rsid w:val="00EC2D90"/>
    <w:rsid w:val="00ED06D6"/>
    <w:rsid w:val="00ED1554"/>
    <w:rsid w:val="00ED1D4E"/>
    <w:rsid w:val="00ED4059"/>
    <w:rsid w:val="00EE312F"/>
    <w:rsid w:val="00EE7CEB"/>
    <w:rsid w:val="00EF0FA2"/>
    <w:rsid w:val="00EF11C0"/>
    <w:rsid w:val="00EF1929"/>
    <w:rsid w:val="00EF2F74"/>
    <w:rsid w:val="00F04FF0"/>
    <w:rsid w:val="00F17FFC"/>
    <w:rsid w:val="00F2116D"/>
    <w:rsid w:val="00F218A0"/>
    <w:rsid w:val="00F22464"/>
    <w:rsid w:val="00F27D1C"/>
    <w:rsid w:val="00F33DE1"/>
    <w:rsid w:val="00F37D4E"/>
    <w:rsid w:val="00F44664"/>
    <w:rsid w:val="00F47145"/>
    <w:rsid w:val="00F478E1"/>
    <w:rsid w:val="00F55564"/>
    <w:rsid w:val="00F5712D"/>
    <w:rsid w:val="00F6466A"/>
    <w:rsid w:val="00F64DC6"/>
    <w:rsid w:val="00F65761"/>
    <w:rsid w:val="00F70EA1"/>
    <w:rsid w:val="00F71482"/>
    <w:rsid w:val="00F71701"/>
    <w:rsid w:val="00F73A1F"/>
    <w:rsid w:val="00F76718"/>
    <w:rsid w:val="00F8231A"/>
    <w:rsid w:val="00F828C8"/>
    <w:rsid w:val="00F853FD"/>
    <w:rsid w:val="00F94BB3"/>
    <w:rsid w:val="00F95FD5"/>
    <w:rsid w:val="00FA056F"/>
    <w:rsid w:val="00FA4C95"/>
    <w:rsid w:val="00FB1223"/>
    <w:rsid w:val="00FB2D92"/>
    <w:rsid w:val="00FB3405"/>
    <w:rsid w:val="00FB4888"/>
    <w:rsid w:val="00FB69E7"/>
    <w:rsid w:val="00FB7457"/>
    <w:rsid w:val="00FC251B"/>
    <w:rsid w:val="00FC6321"/>
    <w:rsid w:val="00FC682B"/>
    <w:rsid w:val="00FD3671"/>
    <w:rsid w:val="00FD3907"/>
    <w:rsid w:val="00FD6302"/>
    <w:rsid w:val="00FE320F"/>
    <w:rsid w:val="00FE47B7"/>
    <w:rsid w:val="00FE5688"/>
    <w:rsid w:val="00FE7C24"/>
    <w:rsid w:val="00FF35B4"/>
    <w:rsid w:val="00FF4CFB"/>
    <w:rsid w:val="00FF502B"/>
    <w:rsid w:val="00FF5881"/>
    <w:rsid w:val="00FF64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3C37B"/>
  <w14:defaultImageDpi w14:val="32767"/>
  <w15:chartTrackingRefBased/>
  <w15:docId w15:val="{77FE8567-3C3E-2641-9863-F426A60B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next w:val="berschrift2"/>
    <w:qFormat/>
    <w:rsid w:val="00A51E82"/>
    <w:rPr>
      <w:rFonts w:cs="Times New Roman"/>
      <w:b/>
      <w:sz w:val="22"/>
      <w:lang w:eastAsia="de-DE"/>
    </w:rPr>
  </w:style>
  <w:style w:type="paragraph" w:styleId="berschrift1">
    <w:name w:val="heading 1"/>
    <w:basedOn w:val="Standard"/>
    <w:next w:val="Standard"/>
    <w:link w:val="berschrift1Zchn"/>
    <w:uiPriority w:val="9"/>
    <w:qFormat/>
    <w:rsid w:val="006E4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autoRedefine/>
    <w:uiPriority w:val="9"/>
    <w:qFormat/>
    <w:rsid w:val="00DA2A90"/>
    <w:pPr>
      <w:spacing w:before="100" w:beforeAutospacing="1" w:after="100" w:afterAutospacing="1"/>
      <w:outlineLvl w:val="1"/>
    </w:pPr>
    <w:rPr>
      <w:rFonts w:asciiTheme="majorHAnsi" w:eastAsiaTheme="majorEastAsia" w:hAnsiTheme="majorHAnsi" w:cstheme="majorHAnsi"/>
      <w:bCs/>
      <w:sz w:val="34"/>
      <w:szCs w:val="34"/>
    </w:rPr>
  </w:style>
  <w:style w:type="paragraph" w:styleId="berschrift3">
    <w:name w:val="heading 3"/>
    <w:basedOn w:val="Standard"/>
    <w:link w:val="berschrift3Zchn"/>
    <w:uiPriority w:val="9"/>
    <w:qFormat/>
    <w:rsid w:val="00E02BEE"/>
    <w:pPr>
      <w:spacing w:before="100" w:beforeAutospacing="1" w:after="100" w:afterAutospacing="1"/>
      <w:outlineLvl w:val="2"/>
    </w:pPr>
    <w:rPr>
      <w:rFonts w:asciiTheme="majorHAnsi" w:hAnsiTheme="majorHAnsi"/>
      <w:b w:val="0"/>
      <w:bCs/>
      <w:color w:val="4472C4" w:themeColor="accent1"/>
      <w:sz w:val="28"/>
      <w:szCs w:val="27"/>
    </w:rPr>
  </w:style>
  <w:style w:type="paragraph" w:styleId="berschrift4">
    <w:name w:val="heading 4"/>
    <w:basedOn w:val="Standard"/>
    <w:next w:val="Standard"/>
    <w:link w:val="berschrift4Zchn"/>
    <w:uiPriority w:val="9"/>
    <w:unhideWhenUsed/>
    <w:qFormat/>
    <w:rsid w:val="00401C62"/>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unhideWhenUsed/>
    <w:qFormat/>
    <w:rsid w:val="007954BB"/>
    <w:pPr>
      <w:keepNext/>
      <w:keepLines/>
      <w:spacing w:before="4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2">
    <w:name w:val="Formatvorlage2"/>
    <w:basedOn w:val="Standard"/>
    <w:next w:val="berschrift2"/>
    <w:autoRedefine/>
    <w:qFormat/>
    <w:rsid w:val="002D1493"/>
  </w:style>
  <w:style w:type="character" w:customStyle="1" w:styleId="berschrift2Zchn">
    <w:name w:val="Überschrift 2 Zchn"/>
    <w:basedOn w:val="Absatz-Standardschriftart"/>
    <w:link w:val="berschrift2"/>
    <w:uiPriority w:val="9"/>
    <w:rsid w:val="00DA2A90"/>
    <w:rPr>
      <w:rFonts w:asciiTheme="majorHAnsi" w:eastAsiaTheme="majorEastAsia" w:hAnsiTheme="majorHAnsi" w:cstheme="majorHAnsi"/>
      <w:b/>
      <w:bCs/>
      <w:sz w:val="34"/>
      <w:szCs w:val="34"/>
      <w:lang w:eastAsia="de-DE"/>
    </w:rPr>
  </w:style>
  <w:style w:type="paragraph" w:customStyle="1" w:styleId="Formatvorlage1">
    <w:name w:val="Formatvorlage1"/>
    <w:basedOn w:val="Standard"/>
    <w:next w:val="berschrift2"/>
    <w:autoRedefine/>
    <w:qFormat/>
    <w:rsid w:val="002D1493"/>
    <w:rPr>
      <w:b w:val="0"/>
      <w:sz w:val="24"/>
    </w:rPr>
  </w:style>
  <w:style w:type="paragraph" w:customStyle="1" w:styleId="BrandSimpli">
    <w:name w:val="BrandSimpli"/>
    <w:basedOn w:val="berschrift2"/>
    <w:autoRedefine/>
    <w:qFormat/>
    <w:rsid w:val="002D1493"/>
    <w:rPr>
      <w:szCs w:val="28"/>
    </w:rPr>
  </w:style>
  <w:style w:type="character" w:customStyle="1" w:styleId="berschrift1Zchn">
    <w:name w:val="Überschrift 1 Zchn"/>
    <w:basedOn w:val="Absatz-Standardschriftart"/>
    <w:link w:val="berschrift1"/>
    <w:uiPriority w:val="9"/>
    <w:rsid w:val="006E4185"/>
    <w:rPr>
      <w:rFonts w:asciiTheme="majorHAnsi" w:eastAsiaTheme="majorEastAsia" w:hAnsiTheme="majorHAnsi" w:cstheme="majorBidi"/>
      <w:b/>
      <w:color w:val="2F5496" w:themeColor="accent1" w:themeShade="BF"/>
      <w:sz w:val="32"/>
      <w:szCs w:val="32"/>
      <w:lang w:eastAsia="de-DE"/>
    </w:rPr>
  </w:style>
  <w:style w:type="character" w:styleId="Hervorhebung">
    <w:name w:val="Emphasis"/>
    <w:basedOn w:val="Absatz-Standardschriftart"/>
    <w:uiPriority w:val="20"/>
    <w:qFormat/>
    <w:rsid w:val="00193EC3"/>
    <w:rPr>
      <w:i/>
      <w:iCs/>
    </w:rPr>
  </w:style>
  <w:style w:type="character" w:customStyle="1" w:styleId="berschrift3Zchn">
    <w:name w:val="Überschrift 3 Zchn"/>
    <w:basedOn w:val="Absatz-Standardschriftart"/>
    <w:link w:val="berschrift3"/>
    <w:uiPriority w:val="9"/>
    <w:rsid w:val="00E02BEE"/>
    <w:rPr>
      <w:rFonts w:asciiTheme="majorHAnsi" w:hAnsiTheme="majorHAnsi" w:cs="Times New Roman"/>
      <w:bCs/>
      <w:color w:val="4472C4" w:themeColor="accent1"/>
      <w:sz w:val="28"/>
      <w:szCs w:val="27"/>
      <w:lang w:eastAsia="de-DE"/>
    </w:rPr>
  </w:style>
  <w:style w:type="character" w:styleId="Fett">
    <w:name w:val="Strong"/>
    <w:basedOn w:val="Absatz-Standardschriftart"/>
    <w:uiPriority w:val="22"/>
    <w:qFormat/>
    <w:rsid w:val="00CD1102"/>
    <w:rPr>
      <w:b/>
      <w:bCs/>
    </w:rPr>
  </w:style>
  <w:style w:type="paragraph" w:styleId="StandardWeb">
    <w:name w:val="Normal (Web)"/>
    <w:basedOn w:val="Standard"/>
    <w:uiPriority w:val="99"/>
    <w:semiHidden/>
    <w:unhideWhenUsed/>
    <w:rsid w:val="00CD1102"/>
    <w:pPr>
      <w:spacing w:before="100" w:beforeAutospacing="1" w:after="100" w:afterAutospacing="1"/>
    </w:pPr>
    <w:rPr>
      <w:rFonts w:ascii="Times New Roman" w:hAnsi="Times New Roman"/>
      <w:b w:val="0"/>
      <w:sz w:val="24"/>
    </w:rPr>
  </w:style>
  <w:style w:type="paragraph" w:customStyle="1" w:styleId="font-claude-response-body">
    <w:name w:val="font-claude-response-body"/>
    <w:basedOn w:val="Standard"/>
    <w:rsid w:val="007A3266"/>
    <w:pPr>
      <w:spacing w:before="100" w:beforeAutospacing="1" w:after="100" w:afterAutospacing="1"/>
    </w:pPr>
    <w:rPr>
      <w:rFonts w:ascii="Times New Roman" w:hAnsi="Times New Roman"/>
      <w:b w:val="0"/>
      <w:sz w:val="24"/>
    </w:rPr>
  </w:style>
  <w:style w:type="paragraph" w:styleId="Listenabsatz">
    <w:name w:val="List Paragraph"/>
    <w:basedOn w:val="Standard"/>
    <w:uiPriority w:val="34"/>
    <w:qFormat/>
    <w:rsid w:val="00E66496"/>
    <w:pPr>
      <w:ind w:left="720"/>
      <w:contextualSpacing/>
    </w:pPr>
  </w:style>
  <w:style w:type="character" w:styleId="Hyperlink">
    <w:name w:val="Hyperlink"/>
    <w:basedOn w:val="Absatz-Standardschriftart"/>
    <w:uiPriority w:val="99"/>
    <w:unhideWhenUsed/>
    <w:rsid w:val="002C238D"/>
    <w:rPr>
      <w:color w:val="0563C1" w:themeColor="hyperlink"/>
      <w:u w:val="single"/>
    </w:rPr>
  </w:style>
  <w:style w:type="character" w:styleId="NichtaufgelsteErwhnung">
    <w:name w:val="Unresolved Mention"/>
    <w:basedOn w:val="Absatz-Standardschriftart"/>
    <w:uiPriority w:val="99"/>
    <w:rsid w:val="002C238D"/>
    <w:rPr>
      <w:color w:val="605E5C"/>
      <w:shd w:val="clear" w:color="auto" w:fill="E1DFDD"/>
    </w:rPr>
  </w:style>
  <w:style w:type="paragraph" w:styleId="Titel">
    <w:name w:val="Title"/>
    <w:basedOn w:val="Standard"/>
    <w:next w:val="Standard"/>
    <w:link w:val="TitelZchn"/>
    <w:uiPriority w:val="10"/>
    <w:qFormat/>
    <w:rsid w:val="00D930C5"/>
    <w:pPr>
      <w:contextualSpacing/>
    </w:pPr>
    <w:rPr>
      <w:rFonts w:asciiTheme="majorHAnsi" w:eastAsiaTheme="majorEastAsia" w:hAnsiTheme="majorHAnsi" w:cstheme="majorBidi"/>
      <w:spacing w:val="-10"/>
      <w:kern w:val="28"/>
      <w:sz w:val="40"/>
      <w:szCs w:val="56"/>
    </w:rPr>
  </w:style>
  <w:style w:type="character" w:customStyle="1" w:styleId="TitelZchn">
    <w:name w:val="Titel Zchn"/>
    <w:basedOn w:val="Absatz-Standardschriftart"/>
    <w:link w:val="Titel"/>
    <w:uiPriority w:val="10"/>
    <w:rsid w:val="00D930C5"/>
    <w:rPr>
      <w:rFonts w:asciiTheme="majorHAnsi" w:eastAsiaTheme="majorEastAsia" w:hAnsiTheme="majorHAnsi" w:cstheme="majorBidi"/>
      <w:b/>
      <w:spacing w:val="-10"/>
      <w:kern w:val="28"/>
      <w:sz w:val="40"/>
      <w:szCs w:val="56"/>
      <w:lang w:eastAsia="de-DE"/>
    </w:rPr>
  </w:style>
  <w:style w:type="character" w:customStyle="1" w:styleId="berschrift4Zchn">
    <w:name w:val="Überschrift 4 Zchn"/>
    <w:basedOn w:val="Absatz-Standardschriftart"/>
    <w:link w:val="berschrift4"/>
    <w:uiPriority w:val="9"/>
    <w:rsid w:val="00401C62"/>
    <w:rPr>
      <w:rFonts w:asciiTheme="majorHAnsi" w:eastAsiaTheme="majorEastAsia" w:hAnsiTheme="majorHAnsi" w:cstheme="majorBidi"/>
      <w:b/>
      <w:i/>
      <w:iCs/>
      <w:color w:val="2F5496" w:themeColor="accent1" w:themeShade="BF"/>
      <w:sz w:val="22"/>
      <w:lang w:eastAsia="de-DE"/>
    </w:rPr>
  </w:style>
  <w:style w:type="paragraph" w:styleId="Untertitel">
    <w:name w:val="Subtitle"/>
    <w:basedOn w:val="Standard"/>
    <w:next w:val="Standard"/>
    <w:link w:val="UntertitelZchn"/>
    <w:uiPriority w:val="11"/>
    <w:qFormat/>
    <w:rsid w:val="0088510C"/>
    <w:pPr>
      <w:numPr>
        <w:ilvl w:val="1"/>
      </w:numPr>
      <w:spacing w:after="160"/>
    </w:pPr>
    <w:rPr>
      <w:rFonts w:eastAsiaTheme="minorEastAsia"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88510C"/>
    <w:rPr>
      <w:rFonts w:eastAsiaTheme="minorEastAsia"/>
      <w:b/>
      <w:color w:val="5A5A5A" w:themeColor="text1" w:themeTint="A5"/>
      <w:spacing w:val="15"/>
      <w:sz w:val="22"/>
      <w:szCs w:val="22"/>
      <w:lang w:eastAsia="de-DE"/>
    </w:rPr>
  </w:style>
  <w:style w:type="character" w:customStyle="1" w:styleId="berschrift5Zchn">
    <w:name w:val="Überschrift 5 Zchn"/>
    <w:basedOn w:val="Absatz-Standardschriftart"/>
    <w:link w:val="berschrift5"/>
    <w:uiPriority w:val="9"/>
    <w:rsid w:val="007954BB"/>
    <w:rPr>
      <w:rFonts w:asciiTheme="majorHAnsi" w:eastAsiaTheme="majorEastAsia" w:hAnsiTheme="majorHAnsi" w:cstheme="majorBidi"/>
      <w:b/>
      <w:color w:val="2F5496" w:themeColor="accent1" w:themeShade="BF"/>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058698">
      <w:bodyDiv w:val="1"/>
      <w:marLeft w:val="0"/>
      <w:marRight w:val="0"/>
      <w:marTop w:val="0"/>
      <w:marBottom w:val="0"/>
      <w:divBdr>
        <w:top w:val="none" w:sz="0" w:space="0" w:color="auto"/>
        <w:left w:val="none" w:sz="0" w:space="0" w:color="auto"/>
        <w:bottom w:val="none" w:sz="0" w:space="0" w:color="auto"/>
        <w:right w:val="none" w:sz="0" w:space="0" w:color="auto"/>
      </w:divBdr>
    </w:div>
    <w:div w:id="731657002">
      <w:bodyDiv w:val="1"/>
      <w:marLeft w:val="0"/>
      <w:marRight w:val="0"/>
      <w:marTop w:val="0"/>
      <w:marBottom w:val="0"/>
      <w:divBdr>
        <w:top w:val="none" w:sz="0" w:space="0" w:color="auto"/>
        <w:left w:val="none" w:sz="0" w:space="0" w:color="auto"/>
        <w:bottom w:val="none" w:sz="0" w:space="0" w:color="auto"/>
        <w:right w:val="none" w:sz="0" w:space="0" w:color="auto"/>
      </w:divBdr>
    </w:div>
    <w:div w:id="857617350">
      <w:bodyDiv w:val="1"/>
      <w:marLeft w:val="0"/>
      <w:marRight w:val="0"/>
      <w:marTop w:val="0"/>
      <w:marBottom w:val="0"/>
      <w:divBdr>
        <w:top w:val="none" w:sz="0" w:space="0" w:color="auto"/>
        <w:left w:val="none" w:sz="0" w:space="0" w:color="auto"/>
        <w:bottom w:val="none" w:sz="0" w:space="0" w:color="auto"/>
        <w:right w:val="none" w:sz="0" w:space="0" w:color="auto"/>
      </w:divBdr>
      <w:divsChild>
        <w:div w:id="1188446751">
          <w:marLeft w:val="0"/>
          <w:marRight w:val="0"/>
          <w:marTop w:val="0"/>
          <w:marBottom w:val="0"/>
          <w:divBdr>
            <w:top w:val="none" w:sz="0" w:space="0" w:color="auto"/>
            <w:left w:val="none" w:sz="0" w:space="0" w:color="auto"/>
            <w:bottom w:val="none" w:sz="0" w:space="0" w:color="auto"/>
            <w:right w:val="none" w:sz="0" w:space="0" w:color="auto"/>
          </w:divBdr>
          <w:divsChild>
            <w:div w:id="1535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704140">
      <w:bodyDiv w:val="1"/>
      <w:marLeft w:val="0"/>
      <w:marRight w:val="0"/>
      <w:marTop w:val="0"/>
      <w:marBottom w:val="0"/>
      <w:divBdr>
        <w:top w:val="none" w:sz="0" w:space="0" w:color="auto"/>
        <w:left w:val="none" w:sz="0" w:space="0" w:color="auto"/>
        <w:bottom w:val="none" w:sz="0" w:space="0" w:color="auto"/>
        <w:right w:val="none" w:sz="0" w:space="0" w:color="auto"/>
      </w:divBdr>
    </w:div>
    <w:div w:id="1899002831">
      <w:bodyDiv w:val="1"/>
      <w:marLeft w:val="0"/>
      <w:marRight w:val="0"/>
      <w:marTop w:val="0"/>
      <w:marBottom w:val="0"/>
      <w:divBdr>
        <w:top w:val="none" w:sz="0" w:space="0" w:color="auto"/>
        <w:left w:val="none" w:sz="0" w:space="0" w:color="auto"/>
        <w:bottom w:val="none" w:sz="0" w:space="0" w:color="auto"/>
        <w:right w:val="none" w:sz="0" w:space="0" w:color="auto"/>
      </w:divBdr>
      <w:divsChild>
        <w:div w:id="1432242464">
          <w:marLeft w:val="0"/>
          <w:marRight w:val="0"/>
          <w:marTop w:val="0"/>
          <w:marBottom w:val="0"/>
          <w:divBdr>
            <w:top w:val="none" w:sz="0" w:space="0" w:color="auto"/>
            <w:left w:val="none" w:sz="0" w:space="0" w:color="auto"/>
            <w:bottom w:val="none" w:sz="0" w:space="0" w:color="auto"/>
            <w:right w:val="none" w:sz="0" w:space="0" w:color="auto"/>
          </w:divBdr>
          <w:divsChild>
            <w:div w:id="11987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B1220-AD2A-42A0-BF04-35DD8E5CB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3581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Stödter</dc:creator>
  <cp:keywords/>
  <dc:description/>
  <cp:lastModifiedBy>Silvia Stoedter</cp:lastModifiedBy>
  <cp:revision>4</cp:revision>
  <dcterms:created xsi:type="dcterms:W3CDTF">2026-08-24T14:36:00Z</dcterms:created>
  <dcterms:modified xsi:type="dcterms:W3CDTF">2026-08-24T14:38:00Z</dcterms:modified>
</cp:coreProperties>
</file>